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96E5" w14:textId="77777777" w:rsidR="00E70ECA" w:rsidRPr="00D35F24" w:rsidRDefault="00E70ECA">
      <w:pPr>
        <w:pBdr>
          <w:top w:val="nil"/>
          <w:left w:val="nil"/>
          <w:bottom w:val="nil"/>
          <w:right w:val="nil"/>
          <w:between w:val="nil"/>
        </w:pBdr>
        <w:spacing w:after="0" w:line="276" w:lineRule="auto"/>
        <w:jc w:val="center"/>
        <w:rPr>
          <w:rFonts w:ascii="Arial Narrow" w:eastAsia="Arial Narrow" w:hAnsi="Arial Narrow" w:cs="Arial Narrow"/>
          <w:b/>
          <w:sz w:val="22"/>
          <w:szCs w:val="22"/>
          <w:lang w:val="es-ES"/>
        </w:rPr>
      </w:pPr>
    </w:p>
    <w:p w14:paraId="509B7435" w14:textId="77777777" w:rsidR="00E70ECA" w:rsidRPr="00D35F24" w:rsidRDefault="00391032">
      <w:pPr>
        <w:pBdr>
          <w:top w:val="nil"/>
          <w:left w:val="nil"/>
          <w:bottom w:val="nil"/>
          <w:right w:val="nil"/>
          <w:between w:val="nil"/>
        </w:pBdr>
        <w:spacing w:after="0" w:line="276" w:lineRule="auto"/>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 xml:space="preserve">“Por medio de la cual se establece la política de administración del ccTLD </w:t>
      </w:r>
      <w:proofErr w:type="gramStart"/>
      <w:r w:rsidRPr="00D35F24">
        <w:rPr>
          <w:rFonts w:ascii="Arial Narrow" w:eastAsia="Arial Narrow" w:hAnsi="Arial Narrow" w:cs="Arial Narrow"/>
          <w:b/>
          <w:sz w:val="22"/>
          <w:szCs w:val="22"/>
          <w:lang w:val="es-ES"/>
        </w:rPr>
        <w:t>dominio .Co</w:t>
      </w:r>
      <w:proofErr w:type="gramEnd"/>
      <w:r w:rsidRPr="00D35F24">
        <w:rPr>
          <w:rFonts w:ascii="Arial Narrow" w:eastAsia="Arial Narrow" w:hAnsi="Arial Narrow" w:cs="Arial Narrow"/>
          <w:b/>
          <w:sz w:val="22"/>
          <w:szCs w:val="22"/>
          <w:lang w:val="es-ES"/>
        </w:rPr>
        <w:t xml:space="preserve"> y se dictan otras disposiciones”</w:t>
      </w:r>
    </w:p>
    <w:p w14:paraId="76C5E4C0"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20E58F3D"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21B4E9CF" w14:textId="77777777" w:rsidR="00E70ECA" w:rsidRPr="00D35F24" w:rsidRDefault="00391032">
      <w:pPr>
        <w:spacing w:after="0" w:line="276" w:lineRule="auto"/>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EL MINISTRO DE TECNOLOGÍAS DE LA INFORMACIÓN Y LAS COMUNICACIONES</w:t>
      </w:r>
    </w:p>
    <w:p w14:paraId="347A6B17"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576B105E"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415FDD23" w14:textId="77777777" w:rsidR="00E70ECA" w:rsidRPr="00D35F24" w:rsidRDefault="00391032">
      <w:pPr>
        <w:spacing w:after="0" w:line="276" w:lineRule="auto"/>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 xml:space="preserve">En ejercicio de sus facultades legales y en especial de las que le confiere el artículo 17 de la Ley </w:t>
      </w:r>
      <w:hyperlink r:id="rId7" w:anchor="Inicio">
        <w:r w:rsidRPr="00D35F24">
          <w:rPr>
            <w:rFonts w:ascii="Arial Narrow" w:eastAsia="Arial Narrow" w:hAnsi="Arial Narrow" w:cs="Arial Narrow"/>
            <w:b/>
            <w:sz w:val="22"/>
            <w:szCs w:val="22"/>
            <w:lang w:val="es-ES"/>
          </w:rPr>
          <w:t>1341</w:t>
        </w:r>
      </w:hyperlink>
      <w:r w:rsidRPr="00D35F24">
        <w:rPr>
          <w:rFonts w:ascii="Arial Narrow" w:eastAsia="Arial Narrow" w:hAnsi="Arial Narrow" w:cs="Arial Narrow"/>
          <w:b/>
          <w:sz w:val="22"/>
          <w:szCs w:val="22"/>
          <w:lang w:val="es-ES"/>
        </w:rPr>
        <w:t xml:space="preserve"> de 2009 y el Decreto 1414 de 2017, y</w:t>
      </w:r>
    </w:p>
    <w:p w14:paraId="15B34C47"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1A81FAFD"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0786826C" w14:textId="77777777" w:rsidR="00E70ECA" w:rsidRPr="00D35F24" w:rsidRDefault="00391032">
      <w:pPr>
        <w:keepNext/>
        <w:widowControl/>
        <w:pBdr>
          <w:top w:val="nil"/>
          <w:left w:val="nil"/>
          <w:bottom w:val="nil"/>
          <w:right w:val="nil"/>
          <w:between w:val="nil"/>
        </w:pBdr>
        <w:spacing w:after="0" w:line="276" w:lineRule="auto"/>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CONSIDERANDO</w:t>
      </w:r>
    </w:p>
    <w:p w14:paraId="4E4619CA" w14:textId="77777777" w:rsidR="00E70ECA" w:rsidRPr="00D35F24" w:rsidRDefault="00391032">
      <w:pPr>
        <w:spacing w:before="220" w:after="22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el parágrafo del artículo </w:t>
      </w:r>
      <w:hyperlink r:id="rId8" w:anchor="1">
        <w:r w:rsidRPr="00D35F24">
          <w:rPr>
            <w:rFonts w:ascii="Arial Narrow" w:eastAsia="Arial Narrow" w:hAnsi="Arial Narrow" w:cs="Arial Narrow"/>
            <w:sz w:val="22"/>
            <w:szCs w:val="22"/>
            <w:lang w:val="es-ES"/>
          </w:rPr>
          <w:t>1</w:t>
        </w:r>
      </w:hyperlink>
      <w:r w:rsidRPr="00D35F24">
        <w:rPr>
          <w:rFonts w:ascii="Arial Narrow" w:eastAsia="Arial Narrow" w:hAnsi="Arial Narrow" w:cs="Arial Narrow"/>
          <w:sz w:val="22"/>
          <w:szCs w:val="22"/>
          <w:lang w:val="es-ES"/>
        </w:rPr>
        <w:t>o de la Ley 1065 de 2006, por la cual se definió inicialmente la administración de registros de nombres de dominio.co, se estableció que el nombre de dominio de Internet bajo el código de país correspondiente a Colombia -.co- es un recurso del sector de las telecomunicaciones, de interés público, cuya administración, mantenimiento y desarrollo estará bajo la planeación, regulación y control del Estado, a través del Ministerio de Comunicaciones de la época, para el avance de las telecomunicaciones globales y su aprovechamiento por los usuarios;</w:t>
      </w:r>
    </w:p>
    <w:p w14:paraId="725828D4" w14:textId="6A145C6D" w:rsidR="00E70ECA" w:rsidRPr="00D35F24" w:rsidRDefault="00391032">
      <w:pPr>
        <w:spacing w:before="220" w:after="22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con el propósito desarrollar la visión plasmada en la ley 1065 de 2006, el Ministerio de Comunicaciones de entonces publicó en el año 2008 las Resoluciones 284, 1250 y </w:t>
      </w:r>
      <w:proofErr w:type="gramStart"/>
      <w:r w:rsidRPr="00D35F24">
        <w:rPr>
          <w:rFonts w:ascii="Arial Narrow" w:eastAsia="Arial Narrow" w:hAnsi="Arial Narrow" w:cs="Arial Narrow"/>
          <w:sz w:val="22"/>
          <w:szCs w:val="22"/>
          <w:lang w:val="es-ES"/>
        </w:rPr>
        <w:t>1652,en</w:t>
      </w:r>
      <w:proofErr w:type="gramEnd"/>
      <w:r w:rsidRPr="00D35F24">
        <w:rPr>
          <w:rFonts w:ascii="Arial Narrow" w:eastAsia="Arial Narrow" w:hAnsi="Arial Narrow" w:cs="Arial Narrow"/>
          <w:sz w:val="22"/>
          <w:szCs w:val="22"/>
          <w:lang w:val="es-ES"/>
        </w:rPr>
        <w:t xml:space="preserve"> las cuales, respectivamente: i) se indicó que Colombia adoptaría el modelo operativo de </w:t>
      </w:r>
      <w:r w:rsidRPr="00D35F24">
        <w:rPr>
          <w:rFonts w:ascii="Arial Narrow" w:eastAsia="Arial Narrow" w:hAnsi="Arial Narrow" w:cs="Arial Narrow"/>
          <w:i/>
          <w:sz w:val="22"/>
          <w:szCs w:val="22"/>
          <w:lang w:val="es-ES"/>
        </w:rPr>
        <w:t>tercerización total excluyente</w:t>
      </w:r>
      <w:r w:rsidRPr="00D35F24">
        <w:rPr>
          <w:rFonts w:ascii="Arial Narrow" w:eastAsia="Arial Narrow" w:hAnsi="Arial Narrow" w:cs="Arial Narrow"/>
          <w:sz w:val="22"/>
          <w:szCs w:val="22"/>
          <w:lang w:val="es-ES"/>
        </w:rPr>
        <w:t xml:space="preserve"> para la administración del dominio.co. De acuerdo con la tercerización total excluyente el Ministerio de Comunicaciones se encargaría exclusivamente de fijar las políticas; ii) se creó el Comité el Comité en materia de política del ccTLD .co, y; iii) se establecieron:</w:t>
      </w:r>
    </w:p>
    <w:p w14:paraId="3B235409" w14:textId="77777777" w:rsidR="00E70ECA" w:rsidRPr="00D35F24" w:rsidRDefault="00391032">
      <w:pPr>
        <w:numPr>
          <w:ilvl w:val="0"/>
          <w:numId w:val="21"/>
        </w:numPr>
        <w:spacing w:before="220" w:after="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La política de delegación de nombres de dominio bajo el ccTLD .co.</w:t>
      </w:r>
    </w:p>
    <w:p w14:paraId="555BC365" w14:textId="77777777" w:rsidR="00E70ECA" w:rsidRPr="00D35F24" w:rsidRDefault="00391032">
      <w:pPr>
        <w:numPr>
          <w:ilvl w:val="0"/>
          <w:numId w:val="21"/>
        </w:numPr>
        <w:spacing w:after="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Los lineamientos para transición de la administración del ccTLD .co.</w:t>
      </w:r>
    </w:p>
    <w:p w14:paraId="3C63E9A3" w14:textId="2A2AA7E0" w:rsidR="00E70ECA" w:rsidRPr="00D35F24" w:rsidRDefault="00391032">
      <w:pPr>
        <w:numPr>
          <w:ilvl w:val="0"/>
          <w:numId w:val="21"/>
        </w:numPr>
        <w:spacing w:after="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La </w:t>
      </w:r>
      <w:r w:rsidR="00200C55">
        <w:rPr>
          <w:rFonts w:ascii="Arial Narrow" w:eastAsia="Arial Narrow" w:hAnsi="Arial Narrow" w:cs="Arial Narrow"/>
          <w:sz w:val="22"/>
          <w:szCs w:val="22"/>
          <w:lang w:val="es-ES"/>
        </w:rPr>
        <w:t>p</w:t>
      </w:r>
      <w:r w:rsidRPr="00D35F24">
        <w:rPr>
          <w:rFonts w:ascii="Arial Narrow" w:eastAsia="Arial Narrow" w:hAnsi="Arial Narrow" w:cs="Arial Narrow"/>
          <w:sz w:val="22"/>
          <w:szCs w:val="22"/>
          <w:lang w:val="es-ES"/>
        </w:rPr>
        <w:t>olítica de solución de controversias en materia de nombres de dominio delegados bajo el ccTLD .co.</w:t>
      </w:r>
    </w:p>
    <w:p w14:paraId="6006D3ED" w14:textId="417713E4" w:rsidR="00E70ECA" w:rsidRPr="00D35F24" w:rsidRDefault="00391032">
      <w:pPr>
        <w:numPr>
          <w:ilvl w:val="0"/>
          <w:numId w:val="21"/>
        </w:numPr>
        <w:spacing w:after="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Los </w:t>
      </w:r>
      <w:r w:rsidR="00200C55">
        <w:rPr>
          <w:rFonts w:ascii="Arial Narrow" w:eastAsia="Arial Narrow" w:hAnsi="Arial Narrow" w:cs="Arial Narrow"/>
          <w:sz w:val="22"/>
          <w:szCs w:val="22"/>
          <w:lang w:val="es-ES"/>
        </w:rPr>
        <w:t>c</w:t>
      </w:r>
      <w:r w:rsidRPr="00D35F24">
        <w:rPr>
          <w:rFonts w:ascii="Arial Narrow" w:eastAsia="Arial Narrow" w:hAnsi="Arial Narrow" w:cs="Arial Narrow"/>
          <w:sz w:val="22"/>
          <w:szCs w:val="22"/>
          <w:lang w:val="es-ES"/>
        </w:rPr>
        <w:t>riterios para la administración del ccTLD .co.</w:t>
      </w:r>
    </w:p>
    <w:p w14:paraId="00FD1068" w14:textId="1042F1AA" w:rsidR="00E70ECA" w:rsidRPr="00D35F24" w:rsidRDefault="00391032">
      <w:pPr>
        <w:numPr>
          <w:ilvl w:val="0"/>
          <w:numId w:val="21"/>
        </w:numPr>
        <w:spacing w:after="22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Los </w:t>
      </w:r>
      <w:r w:rsidR="00200C55">
        <w:rPr>
          <w:rFonts w:ascii="Arial Narrow" w:eastAsia="Arial Narrow" w:hAnsi="Arial Narrow" w:cs="Arial Narrow"/>
          <w:sz w:val="22"/>
          <w:szCs w:val="22"/>
          <w:lang w:val="es-ES"/>
        </w:rPr>
        <w:t>c</w:t>
      </w:r>
      <w:r w:rsidRPr="00D35F24">
        <w:rPr>
          <w:rFonts w:ascii="Arial Narrow" w:eastAsia="Arial Narrow" w:hAnsi="Arial Narrow" w:cs="Arial Narrow"/>
          <w:sz w:val="22"/>
          <w:szCs w:val="22"/>
          <w:lang w:val="es-ES"/>
        </w:rPr>
        <w:t>riterios para acreditar entidades de resolución de disputas</w:t>
      </w:r>
    </w:p>
    <w:p w14:paraId="076B0914" w14:textId="77777777" w:rsidR="00E70ECA" w:rsidRPr="00D35F24" w:rsidRDefault="00391032">
      <w:pPr>
        <w:spacing w:before="240" w:after="240"/>
        <w:rPr>
          <w:rFonts w:ascii="Arial Narrow" w:eastAsia="Arial Narrow" w:hAnsi="Arial Narrow" w:cs="Arial Narrow"/>
          <w:sz w:val="22"/>
          <w:szCs w:val="22"/>
          <w:lang w:val="es-ES"/>
        </w:rPr>
      </w:pPr>
      <w:proofErr w:type="gramStart"/>
      <w:r w:rsidRPr="00D35F24">
        <w:rPr>
          <w:rFonts w:ascii="Arial Narrow" w:eastAsia="Arial Narrow" w:hAnsi="Arial Narrow" w:cs="Arial Narrow"/>
          <w:sz w:val="22"/>
          <w:szCs w:val="22"/>
          <w:lang w:val="es-ES"/>
        </w:rPr>
        <w:t>Que</w:t>
      </w:r>
      <w:proofErr w:type="gramEnd"/>
      <w:r w:rsidRPr="00D35F24">
        <w:rPr>
          <w:rFonts w:ascii="Arial Narrow" w:eastAsia="Arial Narrow" w:hAnsi="Arial Narrow" w:cs="Arial Narrow"/>
          <w:sz w:val="22"/>
          <w:szCs w:val="22"/>
          <w:lang w:val="es-ES"/>
        </w:rPr>
        <w:t xml:space="preserve"> con fundamento en este marco normativo, el Ministerio de Comunicaciones adelantó una licitación pública para conceder la administración, operación, mantenimiento y promoción del dominio e Internet bajo el código del país correspondiente a Colombia -.co-. </w:t>
      </w:r>
    </w:p>
    <w:p w14:paraId="3047E696" w14:textId="77777777" w:rsidR="00E70ECA" w:rsidRPr="00D35F24" w:rsidRDefault="00391032">
      <w:pPr>
        <w:spacing w:before="240" w:after="240"/>
        <w:rPr>
          <w:rFonts w:ascii="Arial Narrow" w:eastAsia="Arial Narrow" w:hAnsi="Arial Narrow" w:cs="Arial Narrow"/>
          <w:sz w:val="22"/>
          <w:szCs w:val="22"/>
          <w:lang w:val="es-ES"/>
        </w:rPr>
      </w:pPr>
      <w:proofErr w:type="gramStart"/>
      <w:r w:rsidRPr="00D35F24">
        <w:rPr>
          <w:rFonts w:ascii="Arial Narrow" w:eastAsia="Arial Narrow" w:hAnsi="Arial Narrow" w:cs="Arial Narrow"/>
          <w:sz w:val="22"/>
          <w:szCs w:val="22"/>
          <w:lang w:val="es-ES"/>
        </w:rPr>
        <w:t>Que</w:t>
      </w:r>
      <w:proofErr w:type="gramEnd"/>
      <w:r w:rsidRPr="00D35F24">
        <w:rPr>
          <w:rFonts w:ascii="Arial Narrow" w:eastAsia="Arial Narrow" w:hAnsi="Arial Narrow" w:cs="Arial Narrow"/>
          <w:sz w:val="22"/>
          <w:szCs w:val="22"/>
          <w:lang w:val="es-ES"/>
        </w:rPr>
        <w:t xml:space="preserve"> como resultado de esa licitación, se suscribió el Contrato de Concesión 0019 de 2009, por el cual se le entregó a Co Internet SAS las funciones de administración, operación, mantenimiento y promoción del dominio e Internet bajo el código del país correspondiente a Colombia -.co-. </w:t>
      </w:r>
    </w:p>
    <w:p w14:paraId="5165CED0" w14:textId="77777777" w:rsidR="00E70ECA" w:rsidRPr="00D35F24" w:rsidRDefault="00391032">
      <w:pPr>
        <w:spacing w:before="240" w:after="240"/>
        <w:rPr>
          <w:rFonts w:ascii="Arial Narrow" w:eastAsia="Arial Narrow" w:hAnsi="Arial Narrow" w:cs="Arial Narrow"/>
          <w:sz w:val="22"/>
          <w:szCs w:val="22"/>
          <w:lang w:val="es-ES"/>
        </w:rPr>
      </w:pPr>
      <w:proofErr w:type="gramStart"/>
      <w:r w:rsidRPr="00D35F24">
        <w:rPr>
          <w:rFonts w:ascii="Arial Narrow" w:eastAsia="Arial Narrow" w:hAnsi="Arial Narrow" w:cs="Arial Narrow"/>
          <w:sz w:val="22"/>
          <w:szCs w:val="22"/>
          <w:lang w:val="es-ES"/>
        </w:rPr>
        <w:lastRenderedPageBreak/>
        <w:t>Que</w:t>
      </w:r>
      <w:proofErr w:type="gramEnd"/>
      <w:r w:rsidRPr="00D35F24">
        <w:rPr>
          <w:rFonts w:ascii="Arial Narrow" w:eastAsia="Arial Narrow" w:hAnsi="Arial Narrow" w:cs="Arial Narrow"/>
          <w:sz w:val="22"/>
          <w:szCs w:val="22"/>
          <w:lang w:val="es-ES"/>
        </w:rPr>
        <w:t xml:space="preserve"> en desarrollo de este contrato, se permitió la comercialización del .co a nivel global, por lo que la promoción se hace desde entonces como si fuera un dominio genérico (gTLD), en competencia con dominios como el .com.</w:t>
      </w:r>
    </w:p>
    <w:p w14:paraId="49BBDA3D" w14:textId="23F2EC64"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con la expedición de la Ley 1341 de 2009, en su artículo 18, numeral 20, se modificó lo dispuesto en la Ley 1065 de 2006 en relación con la administración, mantenimiento y desarrollo del dominio de Internet bajo el código del país correspondiente a Colombia -.co-, y se le entregó </w:t>
      </w:r>
      <w:r w:rsidR="009734D8" w:rsidRPr="00D35F24">
        <w:rPr>
          <w:rFonts w:ascii="Arial Narrow" w:eastAsia="Arial Narrow" w:hAnsi="Arial Narrow" w:cs="Arial Narrow"/>
          <w:sz w:val="22"/>
          <w:szCs w:val="22"/>
          <w:lang w:val="es-ES"/>
        </w:rPr>
        <w:t xml:space="preserve">al Ministerio de Tecnologías de la Información y las Comunicaciones </w:t>
      </w:r>
      <w:r w:rsidR="00B04F4D" w:rsidRPr="00D35F24">
        <w:rPr>
          <w:rFonts w:ascii="Arial Narrow" w:eastAsia="Arial Narrow" w:hAnsi="Arial Narrow" w:cs="Arial Narrow"/>
          <w:sz w:val="22"/>
          <w:szCs w:val="22"/>
          <w:lang w:val="es-ES"/>
        </w:rPr>
        <w:t xml:space="preserve">la </w:t>
      </w:r>
      <w:r w:rsidRPr="00D35F24">
        <w:rPr>
          <w:rFonts w:ascii="Arial Narrow" w:eastAsia="Arial Narrow" w:hAnsi="Arial Narrow" w:cs="Arial Narrow"/>
          <w:sz w:val="22"/>
          <w:szCs w:val="22"/>
          <w:lang w:val="es-ES"/>
        </w:rPr>
        <w:t>función integral de fijar políticas sobre la administración, mantenimiento y desarrollo del dominio .co.</w:t>
      </w:r>
    </w:p>
    <w:p w14:paraId="46B0420F" w14:textId="77777777"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mediante el Decreto 1414 del 25 de agosto de 2017 se derogó el Decreto 2618 del 17 de diciembre de 2012, y fue modificada la estructura del Ministerio de Tecnologías de la Información y las Comunicaciones otorgando como función del Ministerio el fijar las políticas de administración, mantenimiento y desarrollo del nombre de dominio de internet bajo el código del país correspondiente a Colombia – co -, específicamente al Viceministerio de Economía Digital y a la Dirección de Desarrollo de la Industria de Tecnologías de la Información. </w:t>
      </w:r>
    </w:p>
    <w:p w14:paraId="72E30280" w14:textId="77777777"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el artículo 14 de la Ley 1978 de 2019 modificó el numeral 20 del artículo 18 de la Ley 1341 y dispuso que es función del Ministerio de Tecnologías de la Información y las Comunicaciones la siguiente: “Artículo 14: (...). 20. Fijar las políticas de administración, mantenimiento y desarrollo, así como administrar el uso del nombre de dominio de Internet bajo el código del país correspondiente a Colombia -.co-. </w:t>
      </w:r>
    </w:p>
    <w:p w14:paraId="12B17E13" w14:textId="37D708B8" w:rsidR="00A20305" w:rsidRPr="00D35F24" w:rsidRDefault="00A20305">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esta norma pone en cabeza del Ministerio de las Tecnologías de la Información y las Comunicaciones la función de </w:t>
      </w:r>
      <w:r w:rsidR="009734D8" w:rsidRPr="00D35F24">
        <w:rPr>
          <w:rFonts w:ascii="Arial Narrow" w:eastAsia="Arial Narrow" w:hAnsi="Arial Narrow" w:cs="Arial Narrow"/>
          <w:sz w:val="22"/>
          <w:szCs w:val="22"/>
          <w:lang w:val="es-ES"/>
        </w:rPr>
        <w:t>a</w:t>
      </w:r>
      <w:r w:rsidRPr="00D35F24">
        <w:rPr>
          <w:rFonts w:ascii="Arial Narrow" w:eastAsia="Arial Narrow" w:hAnsi="Arial Narrow" w:cs="Arial Narrow"/>
          <w:sz w:val="22"/>
          <w:szCs w:val="22"/>
          <w:lang w:val="es-ES"/>
        </w:rPr>
        <w:t>dministrar el ccTLD .co,</w:t>
      </w:r>
      <w:r w:rsidR="00200C55">
        <w:rPr>
          <w:rFonts w:ascii="Arial Narrow" w:eastAsia="Arial Narrow" w:hAnsi="Arial Narrow" w:cs="Arial Narrow"/>
          <w:sz w:val="22"/>
          <w:szCs w:val="22"/>
          <w:lang w:val="es-ES"/>
        </w:rPr>
        <w:t xml:space="preserve"> </w:t>
      </w:r>
      <w:r w:rsidR="00D67B14" w:rsidRPr="00D35F24">
        <w:rPr>
          <w:rFonts w:ascii="Arial Narrow" w:eastAsia="Arial Narrow" w:hAnsi="Arial Narrow" w:cs="Arial Narrow"/>
          <w:sz w:val="22"/>
          <w:szCs w:val="22"/>
          <w:lang w:val="es-ES"/>
        </w:rPr>
        <w:t>y por ende</w:t>
      </w:r>
      <w:r w:rsidRPr="00D35F24">
        <w:rPr>
          <w:rFonts w:ascii="Arial Narrow" w:eastAsia="Arial Narrow" w:hAnsi="Arial Narrow" w:cs="Arial Narrow"/>
          <w:sz w:val="22"/>
          <w:szCs w:val="22"/>
          <w:lang w:val="es-ES"/>
        </w:rPr>
        <w:t xml:space="preserve"> el modelo operativo de Tercerización Total </w:t>
      </w:r>
      <w:proofErr w:type="gramStart"/>
      <w:r w:rsidRPr="00D35F24">
        <w:rPr>
          <w:rFonts w:ascii="Arial Narrow" w:eastAsia="Arial Narrow" w:hAnsi="Arial Narrow" w:cs="Arial Narrow"/>
          <w:sz w:val="22"/>
          <w:szCs w:val="22"/>
          <w:lang w:val="es-ES"/>
        </w:rPr>
        <w:t>Excluyente  no</w:t>
      </w:r>
      <w:proofErr w:type="gramEnd"/>
      <w:r w:rsidRPr="00D35F24">
        <w:rPr>
          <w:rFonts w:ascii="Arial Narrow" w:eastAsia="Arial Narrow" w:hAnsi="Arial Narrow" w:cs="Arial Narrow"/>
          <w:sz w:val="22"/>
          <w:szCs w:val="22"/>
          <w:lang w:val="es-ES"/>
        </w:rPr>
        <w:t xml:space="preserve"> </w:t>
      </w:r>
      <w:r w:rsidR="00D67B14" w:rsidRPr="00D35F24">
        <w:rPr>
          <w:rFonts w:ascii="Arial Narrow" w:eastAsia="Arial Narrow" w:hAnsi="Arial Narrow" w:cs="Arial Narrow"/>
          <w:sz w:val="22"/>
          <w:szCs w:val="22"/>
          <w:lang w:val="es-ES"/>
        </w:rPr>
        <w:t xml:space="preserve">puede ser </w:t>
      </w:r>
      <w:r w:rsidRPr="00D35F24">
        <w:rPr>
          <w:rFonts w:ascii="Arial Narrow" w:eastAsia="Arial Narrow" w:hAnsi="Arial Narrow" w:cs="Arial Narrow"/>
          <w:sz w:val="22"/>
          <w:szCs w:val="22"/>
          <w:lang w:val="es-ES"/>
        </w:rPr>
        <w:t>el modelo bajo el cual funcionará la administración del dominio .co.</w:t>
      </w:r>
    </w:p>
    <w:p w14:paraId="09E3EC87" w14:textId="0C83D7A6"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de acuerdo con los estudios realizados por el Ministerio de las Tecnologías de la Información y las Comunicaciones con el apoyo y asesoramiento de la Unión Internacional de Telecomunicaciones (UIT), </w:t>
      </w:r>
      <w:r w:rsidR="00A20305" w:rsidRPr="00D35F24">
        <w:rPr>
          <w:rFonts w:ascii="Arial Narrow" w:eastAsia="Arial Narrow" w:hAnsi="Arial Narrow" w:cs="Arial Narrow"/>
          <w:sz w:val="22"/>
          <w:szCs w:val="22"/>
          <w:lang w:val="es-ES"/>
        </w:rPr>
        <w:t xml:space="preserve">se ha evidenciado que </w:t>
      </w:r>
      <w:r w:rsidRPr="00D35F24">
        <w:rPr>
          <w:rFonts w:ascii="Arial Narrow" w:eastAsia="Arial Narrow" w:hAnsi="Arial Narrow" w:cs="Arial Narrow"/>
          <w:sz w:val="22"/>
          <w:szCs w:val="22"/>
          <w:lang w:val="es-ES"/>
        </w:rPr>
        <w:t>el mercado de TLD´s y en particular el de los ccTLD (código de nivel superior de país) ha variado y se ha diversificado en los últimos diez (10) años de manera importante.</w:t>
      </w:r>
    </w:p>
    <w:p w14:paraId="07F5AC9F" w14:textId="3E6A3365"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los informes recientes emitidos por la industria del dominio de Internet indican que el mercado global de dominios se estima en 348 millones en todos los TLD registrados. El número de dominios registrados crece cada año a un ritmo más lento. El informe de estadísticas de CENTR indica que a partir de enero de 2019 se ha registrado la tasa interanual </w:t>
      </w:r>
      <w:r w:rsidR="009F626A" w:rsidRPr="00D35F24">
        <w:rPr>
          <w:rFonts w:ascii="Arial Narrow" w:eastAsia="Arial Narrow" w:hAnsi="Arial Narrow" w:cs="Arial Narrow"/>
          <w:sz w:val="22"/>
          <w:szCs w:val="22"/>
          <w:lang w:val="es-ES"/>
        </w:rPr>
        <w:t xml:space="preserve">promedio </w:t>
      </w:r>
      <w:r w:rsidRPr="00D35F24">
        <w:rPr>
          <w:rFonts w:ascii="Arial Narrow" w:eastAsia="Arial Narrow" w:hAnsi="Arial Narrow" w:cs="Arial Narrow"/>
          <w:sz w:val="22"/>
          <w:szCs w:val="22"/>
          <w:lang w:val="es-ES"/>
        </w:rPr>
        <w:t>más baja del 3,7%</w:t>
      </w:r>
      <w:r w:rsidR="009F626A" w:rsidRPr="00D35F24">
        <w:rPr>
          <w:rFonts w:ascii="Arial Narrow" w:eastAsia="Arial Narrow" w:hAnsi="Arial Narrow" w:cs="Arial Narrow"/>
          <w:sz w:val="22"/>
          <w:szCs w:val="22"/>
          <w:lang w:val="es-ES"/>
        </w:rPr>
        <w:t>, aunque dominios como el .com ha continuado creciendo a una tasa del 10 % anual en los últimos dos años. E</w:t>
      </w:r>
      <w:r w:rsidR="00D67B14" w:rsidRPr="00D35F24">
        <w:rPr>
          <w:rFonts w:ascii="Arial Narrow" w:eastAsia="Arial Narrow" w:hAnsi="Arial Narrow" w:cs="Arial Narrow"/>
          <w:sz w:val="22"/>
          <w:szCs w:val="22"/>
          <w:lang w:val="es-ES"/>
        </w:rPr>
        <w:t xml:space="preserve">n particular el dominio.co creció </w:t>
      </w:r>
      <w:r w:rsidR="00FB5D02" w:rsidRPr="00D35F24">
        <w:rPr>
          <w:rFonts w:ascii="Arial Narrow" w:eastAsia="Arial Narrow" w:hAnsi="Arial Narrow" w:cs="Arial Narrow"/>
          <w:sz w:val="22"/>
          <w:szCs w:val="22"/>
          <w:lang w:val="es-ES"/>
        </w:rPr>
        <w:t xml:space="preserve">entre febrero de 2010 y febrero de 2017, </w:t>
      </w:r>
      <w:r w:rsidR="009F626A" w:rsidRPr="00D35F24">
        <w:rPr>
          <w:rFonts w:ascii="Arial Narrow" w:eastAsia="Arial Narrow" w:hAnsi="Arial Narrow" w:cs="Arial Narrow"/>
          <w:sz w:val="22"/>
          <w:szCs w:val="22"/>
          <w:lang w:val="es-ES"/>
        </w:rPr>
        <w:t>un promedio de</w:t>
      </w:r>
      <w:r w:rsidR="00FB5D02" w:rsidRPr="00D35F24">
        <w:rPr>
          <w:rFonts w:ascii="Arial Narrow" w:eastAsia="Arial Narrow" w:hAnsi="Arial Narrow" w:cs="Arial Narrow"/>
          <w:sz w:val="22"/>
          <w:szCs w:val="22"/>
          <w:lang w:val="es-ES"/>
        </w:rPr>
        <w:t xml:space="preserve"> 323.590 </w:t>
      </w:r>
      <w:r w:rsidR="009F626A" w:rsidRPr="00D35F24">
        <w:rPr>
          <w:rFonts w:ascii="Arial Narrow" w:eastAsia="Arial Narrow" w:hAnsi="Arial Narrow" w:cs="Arial Narrow"/>
          <w:sz w:val="22"/>
          <w:szCs w:val="22"/>
          <w:lang w:val="es-ES"/>
        </w:rPr>
        <w:t>nombres de dominios</w:t>
      </w:r>
      <w:r w:rsidR="00FB5D02" w:rsidRPr="00D35F24">
        <w:rPr>
          <w:rFonts w:ascii="Arial Narrow" w:eastAsia="Arial Narrow" w:hAnsi="Arial Narrow" w:cs="Arial Narrow"/>
          <w:sz w:val="22"/>
          <w:szCs w:val="22"/>
          <w:lang w:val="es-ES"/>
        </w:rPr>
        <w:t xml:space="preserve"> anuales, llegando a su cifra más alta en febrero de 2017, </w:t>
      </w:r>
      <w:r w:rsidR="009F626A" w:rsidRPr="00D35F24">
        <w:rPr>
          <w:rFonts w:ascii="Arial Narrow" w:eastAsia="Arial Narrow" w:hAnsi="Arial Narrow" w:cs="Arial Narrow"/>
          <w:sz w:val="22"/>
          <w:szCs w:val="22"/>
          <w:lang w:val="es-ES"/>
        </w:rPr>
        <w:t>s</w:t>
      </w:r>
      <w:r w:rsidR="00FB5D02" w:rsidRPr="00D35F24">
        <w:rPr>
          <w:rFonts w:ascii="Arial Narrow" w:eastAsia="Arial Narrow" w:hAnsi="Arial Narrow" w:cs="Arial Narrow"/>
          <w:sz w:val="22"/>
          <w:szCs w:val="22"/>
          <w:lang w:val="es-ES"/>
        </w:rPr>
        <w:t>in embargo, posteriormente decreció a un promedio de 32.396 registros anuales, hasta llegar a 2.228.045 en febrero de 2019</w:t>
      </w:r>
      <w:r w:rsidR="009F626A" w:rsidRPr="00D35F24">
        <w:rPr>
          <w:rFonts w:ascii="Arial Narrow" w:eastAsia="Arial Narrow" w:hAnsi="Arial Narrow" w:cs="Arial Narrow"/>
          <w:sz w:val="22"/>
          <w:szCs w:val="22"/>
          <w:lang w:val="es-ES"/>
        </w:rPr>
        <w:t>.</w:t>
      </w:r>
    </w:p>
    <w:p w14:paraId="76EBFE5D" w14:textId="11F367A0" w:rsidR="00E70ECA" w:rsidRPr="00D35F24" w:rsidRDefault="00391032">
      <w:pPr>
        <w:spacing w:before="240" w:after="24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 xml:space="preserve">Que de acuerdo con las </w:t>
      </w:r>
      <w:r w:rsidR="00A20305" w:rsidRPr="00D35F24">
        <w:rPr>
          <w:rFonts w:ascii="Arial Narrow" w:eastAsia="Arial Narrow" w:hAnsi="Arial Narrow" w:cs="Arial Narrow"/>
          <w:sz w:val="22"/>
          <w:szCs w:val="22"/>
          <w:lang w:val="es-ES"/>
        </w:rPr>
        <w:t xml:space="preserve">consideraciones expuestas, las </w:t>
      </w:r>
      <w:r w:rsidRPr="00D35F24">
        <w:rPr>
          <w:rFonts w:ascii="Arial Narrow" w:eastAsia="Arial Narrow" w:hAnsi="Arial Narrow" w:cs="Arial Narrow"/>
          <w:sz w:val="22"/>
          <w:szCs w:val="22"/>
          <w:lang w:val="es-ES"/>
        </w:rPr>
        <w:t xml:space="preserve">recomendaciones de la UIT y otros expertos internacionales, así como de otros estudios interdisciplinarios contratados por el </w:t>
      </w:r>
      <w:r w:rsidR="00D67B14" w:rsidRPr="00D35F24">
        <w:rPr>
          <w:rFonts w:ascii="Arial Narrow" w:eastAsia="Arial Narrow" w:hAnsi="Arial Narrow" w:cs="Arial Narrow"/>
          <w:sz w:val="22"/>
          <w:szCs w:val="22"/>
          <w:lang w:val="es-ES"/>
        </w:rPr>
        <w:t xml:space="preserve">Comité Asesor recomendó al </w:t>
      </w:r>
      <w:r w:rsidRPr="00D35F24">
        <w:rPr>
          <w:rFonts w:ascii="Arial Narrow" w:eastAsia="Arial Narrow" w:hAnsi="Arial Narrow" w:cs="Arial Narrow"/>
          <w:sz w:val="22"/>
          <w:szCs w:val="22"/>
          <w:lang w:val="es-ES"/>
        </w:rPr>
        <w:t xml:space="preserve">Ministerio de las Tecnologías de la Información y las </w:t>
      </w:r>
      <w:proofErr w:type="gramStart"/>
      <w:r w:rsidRPr="00D35F24">
        <w:rPr>
          <w:rFonts w:ascii="Arial Narrow" w:eastAsia="Arial Narrow" w:hAnsi="Arial Narrow" w:cs="Arial Narrow"/>
          <w:sz w:val="22"/>
          <w:szCs w:val="22"/>
          <w:lang w:val="es-ES"/>
        </w:rPr>
        <w:t>Comunicaciones,  que</w:t>
      </w:r>
      <w:proofErr w:type="gramEnd"/>
      <w:r w:rsidRPr="00D35F24">
        <w:rPr>
          <w:rFonts w:ascii="Arial Narrow" w:eastAsia="Arial Narrow" w:hAnsi="Arial Narrow" w:cs="Arial Narrow"/>
          <w:sz w:val="22"/>
          <w:szCs w:val="22"/>
          <w:lang w:val="es-ES"/>
        </w:rPr>
        <w:t xml:space="preserve"> era necesario </w:t>
      </w:r>
      <w:r w:rsidR="00A20305" w:rsidRPr="00D35F24">
        <w:rPr>
          <w:rFonts w:ascii="Arial Narrow" w:eastAsia="Arial Narrow" w:hAnsi="Arial Narrow" w:cs="Arial Narrow"/>
          <w:sz w:val="22"/>
          <w:szCs w:val="22"/>
          <w:lang w:val="es-ES"/>
        </w:rPr>
        <w:t xml:space="preserve">realizar ajustes normativos en algunos aspectos relacionados con la gestión del </w:t>
      </w:r>
      <w:r w:rsidRPr="00D35F24">
        <w:rPr>
          <w:rFonts w:ascii="Arial Narrow" w:eastAsia="Arial Narrow" w:hAnsi="Arial Narrow" w:cs="Arial Narrow"/>
          <w:sz w:val="22"/>
          <w:szCs w:val="22"/>
          <w:lang w:val="es-ES"/>
        </w:rPr>
        <w:t>dominio de código de país correspondiente a Colombia .co</w:t>
      </w:r>
      <w:r w:rsidR="00A20305" w:rsidRPr="00D35F24">
        <w:rPr>
          <w:rFonts w:ascii="Arial Narrow" w:eastAsia="Arial Narrow" w:hAnsi="Arial Narrow" w:cs="Arial Narrow"/>
          <w:sz w:val="22"/>
          <w:szCs w:val="22"/>
          <w:lang w:val="es-ES"/>
        </w:rPr>
        <w:t>.</w:t>
      </w:r>
    </w:p>
    <w:p w14:paraId="11A4E906" w14:textId="568C63D9" w:rsidR="00E70ECA" w:rsidRPr="00D35F24" w:rsidRDefault="00391032">
      <w:pPr>
        <w:spacing w:before="220" w:after="220"/>
        <w:rPr>
          <w:rFonts w:ascii="Arial Narrow" w:eastAsia="Arial Narrow" w:hAnsi="Arial Narrow" w:cs="Arial Narrow"/>
          <w:sz w:val="22"/>
          <w:szCs w:val="22"/>
          <w:lang w:val="es-ES"/>
        </w:rPr>
      </w:pPr>
      <w:proofErr w:type="gramStart"/>
      <w:r w:rsidRPr="00D35F24">
        <w:rPr>
          <w:rFonts w:ascii="Arial Narrow" w:eastAsia="Arial Narrow" w:hAnsi="Arial Narrow" w:cs="Arial Narrow"/>
          <w:sz w:val="22"/>
          <w:szCs w:val="22"/>
          <w:lang w:val="es-ES"/>
        </w:rPr>
        <w:t>Que</w:t>
      </w:r>
      <w:proofErr w:type="gramEnd"/>
      <w:r w:rsidRPr="00D35F24">
        <w:rPr>
          <w:rFonts w:ascii="Arial Narrow" w:eastAsia="Arial Narrow" w:hAnsi="Arial Narrow" w:cs="Arial Narrow"/>
          <w:sz w:val="22"/>
          <w:szCs w:val="22"/>
          <w:lang w:val="es-ES"/>
        </w:rPr>
        <w:t xml:space="preserve"> con la finalidad de </w:t>
      </w:r>
      <w:r w:rsidR="00A20305" w:rsidRPr="00D35F24">
        <w:rPr>
          <w:rFonts w:ascii="Arial Narrow" w:eastAsia="Arial Narrow" w:hAnsi="Arial Narrow" w:cs="Arial Narrow"/>
          <w:sz w:val="22"/>
          <w:szCs w:val="22"/>
          <w:lang w:val="es-ES"/>
        </w:rPr>
        <w:t>implementar las recomendaciones, se expide la presente resolución.</w:t>
      </w:r>
    </w:p>
    <w:p w14:paraId="7E8C43BF" w14:textId="77777777" w:rsidR="00E70ECA" w:rsidRPr="00D35F24" w:rsidRDefault="00E70ECA">
      <w:pPr>
        <w:spacing w:before="220" w:after="220"/>
        <w:rPr>
          <w:rFonts w:ascii="Arial Narrow" w:eastAsia="Arial Narrow" w:hAnsi="Arial Narrow" w:cs="Arial Narrow"/>
          <w:sz w:val="22"/>
          <w:szCs w:val="22"/>
          <w:lang w:val="es-ES"/>
        </w:rPr>
      </w:pPr>
    </w:p>
    <w:p w14:paraId="660FFBE8" w14:textId="77777777" w:rsidR="00E70ECA" w:rsidRPr="00D35F24" w:rsidRDefault="00391032">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lastRenderedPageBreak/>
        <w:t>En virtud de lo expuesto,</w:t>
      </w:r>
    </w:p>
    <w:p w14:paraId="0E3FE780" w14:textId="77777777" w:rsidR="00E70ECA" w:rsidRPr="00D35F24" w:rsidRDefault="00E70ECA">
      <w:pPr>
        <w:spacing w:after="0" w:line="276" w:lineRule="auto"/>
        <w:rPr>
          <w:rFonts w:ascii="Arial Narrow" w:eastAsia="Arial Narrow" w:hAnsi="Arial Narrow" w:cs="Arial Narrow"/>
          <w:sz w:val="22"/>
          <w:szCs w:val="22"/>
          <w:lang w:val="es-ES"/>
        </w:rPr>
      </w:pPr>
    </w:p>
    <w:p w14:paraId="44A0C269" w14:textId="77777777" w:rsidR="00E70ECA" w:rsidRPr="00D35F24" w:rsidRDefault="00391032">
      <w:pPr>
        <w:spacing w:after="0" w:line="276" w:lineRule="auto"/>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RESUELVE:</w:t>
      </w:r>
    </w:p>
    <w:p w14:paraId="664F16BA" w14:textId="77777777" w:rsidR="00E70ECA" w:rsidRPr="00D35F24" w:rsidRDefault="00E70ECA">
      <w:pPr>
        <w:spacing w:after="0" w:line="276" w:lineRule="auto"/>
        <w:jc w:val="center"/>
        <w:rPr>
          <w:rFonts w:ascii="Arial Narrow" w:eastAsia="Arial Narrow" w:hAnsi="Arial Narrow" w:cs="Arial Narrow"/>
          <w:b/>
          <w:sz w:val="22"/>
          <w:szCs w:val="22"/>
          <w:lang w:val="es-ES"/>
        </w:rPr>
      </w:pPr>
    </w:p>
    <w:p w14:paraId="0382E072" w14:textId="77777777" w:rsidR="00E70ECA" w:rsidRPr="00D35F24" w:rsidRDefault="00E70ECA">
      <w:pPr>
        <w:spacing w:after="0" w:line="276" w:lineRule="auto"/>
        <w:rPr>
          <w:rFonts w:ascii="Arial Narrow" w:eastAsia="Arial Narrow" w:hAnsi="Arial Narrow" w:cs="Arial Narrow"/>
          <w:sz w:val="22"/>
          <w:szCs w:val="22"/>
          <w:lang w:val="es-ES"/>
        </w:rPr>
      </w:pPr>
    </w:p>
    <w:p w14:paraId="4EE927C4" w14:textId="0C877C61" w:rsidR="00E70ECA" w:rsidRPr="00D35F24" w:rsidRDefault="00391032">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 ARTÍC</w:t>
      </w:r>
      <w:r w:rsidR="00A20305" w:rsidRPr="00D35F24">
        <w:rPr>
          <w:rFonts w:ascii="Arial Narrow" w:eastAsia="Arial Narrow" w:hAnsi="Arial Narrow" w:cs="Arial Narrow"/>
          <w:b/>
          <w:sz w:val="22"/>
          <w:szCs w:val="22"/>
          <w:lang w:val="es-ES"/>
        </w:rPr>
        <w:t>ULO 1</w:t>
      </w:r>
      <w:r w:rsidRPr="00D35F24">
        <w:rPr>
          <w:rFonts w:ascii="Arial Narrow" w:eastAsia="Arial Narrow" w:hAnsi="Arial Narrow" w:cs="Arial Narrow"/>
          <w:b/>
          <w:sz w:val="22"/>
          <w:szCs w:val="22"/>
          <w:lang w:val="es-ES"/>
        </w:rPr>
        <w:t>o.</w:t>
      </w:r>
      <w:r w:rsidRPr="00D35F24">
        <w:rPr>
          <w:rFonts w:ascii="Arial Narrow" w:eastAsia="Arial Narrow" w:hAnsi="Arial Narrow" w:cs="Arial Narrow"/>
          <w:sz w:val="22"/>
          <w:szCs w:val="22"/>
          <w:lang w:val="es-ES"/>
        </w:rPr>
        <w:t xml:space="preserve"> Modificar el artículo 1o de la Resolución 284 de 2008, el cual quedará así:</w:t>
      </w:r>
    </w:p>
    <w:p w14:paraId="61A771EF" w14:textId="77777777" w:rsidR="00E70ECA" w:rsidRPr="00D35F24" w:rsidRDefault="00E70ECA">
      <w:pPr>
        <w:spacing w:after="0" w:line="276" w:lineRule="auto"/>
        <w:rPr>
          <w:rFonts w:ascii="Arial Narrow" w:eastAsia="Arial Narrow" w:hAnsi="Arial Narrow" w:cs="Arial Narrow"/>
          <w:sz w:val="22"/>
          <w:szCs w:val="22"/>
          <w:lang w:val="es-ES"/>
        </w:rPr>
      </w:pPr>
    </w:p>
    <w:p w14:paraId="5F46D210" w14:textId="6B25C519" w:rsidR="000B0CD0" w:rsidRPr="00D35F24" w:rsidRDefault="00391032" w:rsidP="008B73CF">
      <w:pPr>
        <w:spacing w:after="0" w:line="276" w:lineRule="auto"/>
        <w:ind w:left="720"/>
        <w:rPr>
          <w:rFonts w:ascii="Arial Narrow" w:eastAsia="Arial Narrow" w:hAnsi="Arial Narrow" w:cs="Arial Narrow"/>
          <w:i/>
          <w:sz w:val="22"/>
          <w:szCs w:val="22"/>
          <w:lang w:val="es-ES"/>
        </w:rPr>
      </w:pPr>
      <w:r w:rsidRPr="00D35F24">
        <w:rPr>
          <w:rFonts w:ascii="Arial Narrow" w:eastAsia="Arial Narrow" w:hAnsi="Arial Narrow" w:cs="Arial Narrow"/>
          <w:i/>
          <w:sz w:val="22"/>
          <w:szCs w:val="22"/>
          <w:lang w:val="es-ES"/>
        </w:rPr>
        <w:t>“</w:t>
      </w:r>
      <w:r w:rsidR="0091750E" w:rsidRPr="00D35F24">
        <w:rPr>
          <w:rFonts w:ascii="Arial Narrow" w:eastAsia="Arial Narrow" w:hAnsi="Arial Narrow" w:cs="Arial Narrow"/>
          <w:b/>
          <w:i/>
          <w:sz w:val="22"/>
          <w:szCs w:val="22"/>
          <w:lang w:val="es-ES"/>
        </w:rPr>
        <w:t>ARTÍCULO 1º.</w:t>
      </w:r>
      <w:r w:rsidR="0091750E" w:rsidRPr="00D35F24">
        <w:rPr>
          <w:rFonts w:ascii="Arial Narrow" w:eastAsia="Arial Narrow" w:hAnsi="Arial Narrow" w:cs="Arial Narrow"/>
          <w:i/>
          <w:sz w:val="22"/>
          <w:szCs w:val="22"/>
          <w:lang w:val="es-ES"/>
        </w:rPr>
        <w:t xml:space="preserve"> </w:t>
      </w:r>
      <w:r w:rsidR="008348D6" w:rsidRPr="00D35F24">
        <w:rPr>
          <w:rFonts w:ascii="Arial Narrow" w:eastAsia="Arial Narrow" w:hAnsi="Arial Narrow" w:cs="Arial Narrow"/>
          <w:b/>
          <w:i/>
          <w:sz w:val="22"/>
          <w:szCs w:val="22"/>
          <w:lang w:val="es-ES"/>
        </w:rPr>
        <w:t xml:space="preserve">MODELO DE ADMINISTRACIÓN DEL DOMINIO .CO. </w:t>
      </w:r>
      <w:r w:rsidRPr="00D35F24">
        <w:rPr>
          <w:rFonts w:ascii="Arial Narrow" w:eastAsia="Arial Narrow" w:hAnsi="Arial Narrow" w:cs="Arial Narrow"/>
          <w:i/>
          <w:sz w:val="22"/>
          <w:szCs w:val="22"/>
          <w:lang w:val="es-ES"/>
        </w:rPr>
        <w:t xml:space="preserve">Adoptar el modelo operativo de TERCERIZACIÓN PARCIAL para la </w:t>
      </w:r>
      <w:r w:rsidR="00C84B6F">
        <w:rPr>
          <w:rFonts w:ascii="Arial Narrow" w:eastAsia="Arial Narrow" w:hAnsi="Arial Narrow" w:cs="Arial Narrow"/>
          <w:i/>
          <w:sz w:val="22"/>
          <w:szCs w:val="22"/>
          <w:lang w:val="es-ES"/>
        </w:rPr>
        <w:t>a</w:t>
      </w:r>
      <w:r w:rsidR="0091750E" w:rsidRPr="00D35F24">
        <w:rPr>
          <w:rFonts w:ascii="Arial Narrow" w:eastAsia="Arial Narrow" w:hAnsi="Arial Narrow" w:cs="Arial Narrow"/>
          <w:i/>
          <w:sz w:val="22"/>
          <w:szCs w:val="22"/>
          <w:lang w:val="es-ES"/>
        </w:rPr>
        <w:t xml:space="preserve">dministración </w:t>
      </w:r>
      <w:r w:rsidRPr="00D35F24">
        <w:rPr>
          <w:rFonts w:ascii="Arial Narrow" w:eastAsia="Arial Narrow" w:hAnsi="Arial Narrow" w:cs="Arial Narrow"/>
          <w:i/>
          <w:sz w:val="22"/>
          <w:szCs w:val="22"/>
          <w:lang w:val="es-ES"/>
        </w:rPr>
        <w:t xml:space="preserve">del dominio.co, según el cual se mantiene la fijación de políticas y se asigna la </w:t>
      </w:r>
      <w:r w:rsidR="00F019A3">
        <w:rPr>
          <w:rFonts w:ascii="Arial Narrow" w:eastAsia="Arial Narrow" w:hAnsi="Arial Narrow" w:cs="Arial Narrow"/>
          <w:i/>
          <w:sz w:val="22"/>
          <w:szCs w:val="22"/>
          <w:lang w:val="es-ES"/>
        </w:rPr>
        <w:t>a</w:t>
      </w:r>
      <w:r w:rsidRPr="00D35F24">
        <w:rPr>
          <w:rFonts w:ascii="Arial Narrow" w:eastAsia="Arial Narrow" w:hAnsi="Arial Narrow" w:cs="Arial Narrow"/>
          <w:i/>
          <w:sz w:val="22"/>
          <w:szCs w:val="22"/>
          <w:lang w:val="es-ES"/>
        </w:rPr>
        <w:t>dministración al Ministerio de las Tecnolog</w:t>
      </w:r>
      <w:r w:rsidR="00200C55">
        <w:rPr>
          <w:rFonts w:ascii="Arial Narrow" w:eastAsia="Arial Narrow" w:hAnsi="Arial Narrow" w:cs="Arial Narrow"/>
          <w:i/>
          <w:sz w:val="22"/>
          <w:szCs w:val="22"/>
          <w:lang w:val="es-ES"/>
        </w:rPr>
        <w:t>í</w:t>
      </w:r>
      <w:r w:rsidRPr="00D35F24">
        <w:rPr>
          <w:rFonts w:ascii="Arial Narrow" w:eastAsia="Arial Narrow" w:hAnsi="Arial Narrow" w:cs="Arial Narrow"/>
          <w:i/>
          <w:sz w:val="22"/>
          <w:szCs w:val="22"/>
          <w:lang w:val="es-ES"/>
        </w:rPr>
        <w:t>as de la Información y la</w:t>
      </w:r>
      <w:r w:rsidR="00A76928" w:rsidRPr="00D35F24">
        <w:rPr>
          <w:rFonts w:ascii="Arial Narrow" w:eastAsia="Arial Narrow" w:hAnsi="Arial Narrow" w:cs="Arial Narrow"/>
          <w:i/>
          <w:sz w:val="22"/>
          <w:szCs w:val="22"/>
          <w:lang w:val="es-ES"/>
        </w:rPr>
        <w:t>s Comunicaciones, y se mantiene</w:t>
      </w:r>
      <w:r w:rsidRPr="00D35F24">
        <w:rPr>
          <w:rFonts w:ascii="Arial Narrow" w:eastAsia="Arial Narrow" w:hAnsi="Arial Narrow" w:cs="Arial Narrow"/>
          <w:i/>
          <w:sz w:val="22"/>
          <w:szCs w:val="22"/>
          <w:lang w:val="es-ES"/>
        </w:rPr>
        <w:t xml:space="preserve"> </w:t>
      </w:r>
      <w:r w:rsidR="000B0CD0" w:rsidRPr="00D35F24">
        <w:rPr>
          <w:rFonts w:ascii="Arial Narrow" w:eastAsia="Arial Narrow" w:hAnsi="Arial Narrow" w:cs="Arial Narrow"/>
          <w:i/>
          <w:sz w:val="22"/>
          <w:szCs w:val="22"/>
          <w:lang w:val="es-ES"/>
        </w:rPr>
        <w:t xml:space="preserve">tercerizada la Operación </w:t>
      </w:r>
      <w:r w:rsidR="00DC71FF" w:rsidRPr="00D35F24">
        <w:rPr>
          <w:rFonts w:ascii="Arial Narrow" w:eastAsia="Arial Narrow" w:hAnsi="Arial Narrow" w:cs="Arial Narrow"/>
          <w:i/>
          <w:sz w:val="22"/>
          <w:szCs w:val="22"/>
          <w:lang w:val="es-ES"/>
        </w:rPr>
        <w:t xml:space="preserve">del Registro </w:t>
      </w:r>
      <w:r w:rsidR="000B0CD0" w:rsidRPr="00D35F24">
        <w:rPr>
          <w:rFonts w:ascii="Arial Narrow" w:eastAsia="Arial Narrow" w:hAnsi="Arial Narrow" w:cs="Arial Narrow"/>
          <w:i/>
          <w:sz w:val="22"/>
          <w:szCs w:val="22"/>
          <w:lang w:val="es-ES"/>
        </w:rPr>
        <w:t xml:space="preserve">del ccTLD .co, </w:t>
      </w:r>
      <w:r w:rsidRPr="00D35F24">
        <w:rPr>
          <w:rFonts w:ascii="Arial Narrow" w:eastAsia="Arial Narrow" w:hAnsi="Arial Narrow" w:cs="Arial Narrow"/>
          <w:i/>
          <w:sz w:val="22"/>
          <w:szCs w:val="22"/>
          <w:lang w:val="es-ES"/>
        </w:rPr>
        <w:t xml:space="preserve">en un tercero escogido mediante un proceso de </w:t>
      </w:r>
      <w:r w:rsidR="008B73CF">
        <w:rPr>
          <w:rFonts w:ascii="Arial Narrow" w:eastAsia="Arial Narrow" w:hAnsi="Arial Narrow" w:cs="Arial Narrow"/>
          <w:i/>
          <w:sz w:val="22"/>
          <w:szCs w:val="22"/>
          <w:lang w:val="es-ES"/>
        </w:rPr>
        <w:t>selección objetiva</w:t>
      </w:r>
      <w:r w:rsidR="000B0CD0" w:rsidRPr="00D35F24">
        <w:rPr>
          <w:rFonts w:ascii="Arial Narrow" w:eastAsia="Arial Narrow" w:hAnsi="Arial Narrow" w:cs="Arial Narrow"/>
          <w:i/>
          <w:sz w:val="22"/>
          <w:szCs w:val="22"/>
          <w:lang w:val="es-ES"/>
        </w:rPr>
        <w:t xml:space="preserve">, conforme las reglas establecidas en el Estatuto de Contratación de la Administración Pública.  </w:t>
      </w:r>
    </w:p>
    <w:p w14:paraId="3865E3A1" w14:textId="77777777" w:rsidR="00A20305" w:rsidRPr="00D35F24" w:rsidRDefault="00A20305" w:rsidP="008B73CF">
      <w:pPr>
        <w:spacing w:after="0" w:line="276" w:lineRule="auto"/>
        <w:ind w:left="720"/>
        <w:rPr>
          <w:rFonts w:ascii="Arial Narrow" w:eastAsia="Arial Narrow" w:hAnsi="Arial Narrow" w:cs="Arial Narrow"/>
          <w:i/>
          <w:sz w:val="22"/>
          <w:szCs w:val="22"/>
          <w:lang w:val="es-ES"/>
        </w:rPr>
      </w:pPr>
    </w:p>
    <w:p w14:paraId="6FCAD5B5" w14:textId="69D97B43" w:rsidR="00E70ECA" w:rsidRPr="00D35F24" w:rsidRDefault="00A20305" w:rsidP="008B73CF">
      <w:pPr>
        <w:spacing w:after="0" w:line="276" w:lineRule="auto"/>
        <w:ind w:left="720"/>
        <w:rPr>
          <w:rFonts w:ascii="Arial Narrow" w:eastAsia="Arial Narrow" w:hAnsi="Arial Narrow" w:cs="Arial Narrow"/>
          <w:i/>
          <w:sz w:val="22"/>
          <w:szCs w:val="22"/>
          <w:lang w:val="es-ES"/>
        </w:rPr>
      </w:pPr>
      <w:r w:rsidRPr="00D35F24">
        <w:rPr>
          <w:rFonts w:ascii="Arial Narrow" w:eastAsia="Arial Narrow" w:hAnsi="Arial Narrow" w:cs="Arial Narrow"/>
          <w:b/>
          <w:i/>
          <w:sz w:val="22"/>
          <w:szCs w:val="22"/>
          <w:lang w:val="es-ES"/>
        </w:rPr>
        <w:t>PARÁGRAFO</w:t>
      </w:r>
      <w:r w:rsidRPr="00D35F24">
        <w:rPr>
          <w:rFonts w:ascii="Arial Narrow" w:eastAsia="Arial Narrow" w:hAnsi="Arial Narrow" w:cs="Arial Narrow"/>
          <w:i/>
          <w:sz w:val="22"/>
          <w:szCs w:val="22"/>
          <w:lang w:val="es-ES"/>
        </w:rPr>
        <w:t xml:space="preserve">: Para efectos de la presente Resolución, </w:t>
      </w:r>
      <w:r w:rsidR="00A76928" w:rsidRPr="00D35F24">
        <w:rPr>
          <w:rFonts w:ascii="Arial Narrow" w:eastAsia="Arial Narrow" w:hAnsi="Arial Narrow" w:cs="Arial Narrow"/>
          <w:i/>
          <w:sz w:val="22"/>
          <w:szCs w:val="22"/>
          <w:lang w:val="es-ES"/>
        </w:rPr>
        <w:t xml:space="preserve">hacen parte de la Operación </w:t>
      </w:r>
      <w:r w:rsidR="00DC71FF" w:rsidRPr="00D35F24">
        <w:rPr>
          <w:rFonts w:ascii="Arial Narrow" w:eastAsia="Arial Narrow" w:hAnsi="Arial Narrow" w:cs="Arial Narrow"/>
          <w:i/>
          <w:sz w:val="22"/>
          <w:szCs w:val="22"/>
          <w:lang w:val="es-ES"/>
        </w:rPr>
        <w:t xml:space="preserve">del Registro </w:t>
      </w:r>
      <w:r w:rsidR="000B0CD0" w:rsidRPr="00D35F24">
        <w:rPr>
          <w:rFonts w:ascii="Arial Narrow" w:eastAsia="Arial Narrow" w:hAnsi="Arial Narrow" w:cs="Arial Narrow"/>
          <w:i/>
          <w:sz w:val="22"/>
          <w:szCs w:val="22"/>
          <w:lang w:val="es-ES"/>
        </w:rPr>
        <w:t>del dominio</w:t>
      </w:r>
      <w:r w:rsidRPr="00D35F24">
        <w:rPr>
          <w:rFonts w:ascii="Arial Narrow" w:eastAsia="Arial Narrow" w:hAnsi="Arial Narrow" w:cs="Arial Narrow"/>
          <w:i/>
          <w:sz w:val="22"/>
          <w:szCs w:val="22"/>
          <w:lang w:val="es-ES"/>
        </w:rPr>
        <w:t xml:space="preserve">.co, </w:t>
      </w:r>
      <w:r w:rsidR="00A76928" w:rsidRPr="00D35F24">
        <w:rPr>
          <w:rFonts w:ascii="Arial Narrow" w:eastAsia="Arial Narrow" w:hAnsi="Arial Narrow" w:cs="Arial Narrow"/>
          <w:i/>
          <w:sz w:val="22"/>
          <w:szCs w:val="22"/>
          <w:lang w:val="es-ES"/>
        </w:rPr>
        <w:t xml:space="preserve">las siguientes actividades: </w:t>
      </w:r>
      <w:r w:rsidRPr="00D35F24">
        <w:rPr>
          <w:rFonts w:ascii="Arial Narrow" w:eastAsia="Arial Narrow" w:hAnsi="Arial Narrow" w:cs="Arial Narrow"/>
          <w:i/>
          <w:sz w:val="22"/>
          <w:szCs w:val="22"/>
          <w:lang w:val="es-ES"/>
        </w:rPr>
        <w:t xml:space="preserve">(i) Los Servicios del Registro de los Dominios de Primer Nivel y los Dominios de Segundo Nivel, (ii) La promoción y mercadeo del ccTLD de Colombia. (iii) La comercialización, a través de los Registradores, del Dominio de Primer Nivel y de los Dominios de Segundo Nivel que son susceptibles de comercialización. (iv) </w:t>
      </w:r>
      <w:r w:rsidR="000B0CD0" w:rsidRPr="00D35F24">
        <w:rPr>
          <w:rFonts w:ascii="Arial Narrow" w:eastAsia="Arial Narrow" w:hAnsi="Arial Narrow" w:cs="Arial Narrow"/>
          <w:i/>
          <w:sz w:val="22"/>
          <w:szCs w:val="22"/>
          <w:lang w:val="es-ES"/>
        </w:rPr>
        <w:t xml:space="preserve">Los </w:t>
      </w:r>
      <w:r w:rsidRPr="00D35F24">
        <w:rPr>
          <w:rFonts w:ascii="Arial Narrow" w:eastAsia="Arial Narrow" w:hAnsi="Arial Narrow" w:cs="Arial Narrow"/>
          <w:i/>
          <w:sz w:val="22"/>
          <w:szCs w:val="22"/>
          <w:lang w:val="es-ES"/>
        </w:rPr>
        <w:t>Servicios de Reporte, (v) L</w:t>
      </w:r>
      <w:r w:rsidR="000B0CD0" w:rsidRPr="00D35F24">
        <w:rPr>
          <w:rFonts w:ascii="Arial Narrow" w:eastAsia="Arial Narrow" w:hAnsi="Arial Narrow" w:cs="Arial Narrow"/>
          <w:i/>
          <w:sz w:val="22"/>
          <w:szCs w:val="22"/>
          <w:lang w:val="es-ES"/>
        </w:rPr>
        <w:t xml:space="preserve">os </w:t>
      </w:r>
      <w:r w:rsidRPr="00D35F24">
        <w:rPr>
          <w:rFonts w:ascii="Arial Narrow" w:eastAsia="Arial Narrow" w:hAnsi="Arial Narrow" w:cs="Arial Narrow"/>
          <w:i/>
          <w:sz w:val="22"/>
          <w:szCs w:val="22"/>
          <w:lang w:val="es-ES"/>
        </w:rPr>
        <w:t>Servicios de Mitigación de Abuso y Riesgo y los demás aspectos relacionados, de conformidad con las prácticas y definiciones de los organismos internacionales competentes.</w:t>
      </w:r>
      <w:r w:rsidR="00391032" w:rsidRPr="00D35F24">
        <w:rPr>
          <w:rFonts w:ascii="Arial Narrow" w:eastAsia="Arial Narrow" w:hAnsi="Arial Narrow" w:cs="Arial Narrow"/>
          <w:i/>
          <w:sz w:val="22"/>
          <w:szCs w:val="22"/>
          <w:lang w:val="es-ES"/>
        </w:rPr>
        <w:t>”</w:t>
      </w:r>
    </w:p>
    <w:p w14:paraId="53757292" w14:textId="5FECE5A2" w:rsidR="00E70ECA" w:rsidRPr="00D35F24" w:rsidRDefault="00E70ECA">
      <w:pPr>
        <w:spacing w:after="0" w:line="276" w:lineRule="auto"/>
        <w:rPr>
          <w:rFonts w:ascii="Arial Narrow" w:eastAsia="Arial Narrow" w:hAnsi="Arial Narrow" w:cs="Arial Narrow"/>
          <w:sz w:val="22"/>
          <w:szCs w:val="22"/>
          <w:lang w:val="es-ES"/>
        </w:rPr>
      </w:pPr>
    </w:p>
    <w:p w14:paraId="1E32671F" w14:textId="15F27ED0" w:rsidR="00D35F24" w:rsidRPr="00D35F24" w:rsidRDefault="00D35F24">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2º. </w:t>
      </w:r>
      <w:r w:rsidRPr="00D35F24">
        <w:rPr>
          <w:rFonts w:ascii="Arial Narrow" w:eastAsia="Arial Narrow" w:hAnsi="Arial Narrow" w:cs="Arial Narrow"/>
          <w:bCs/>
          <w:sz w:val="22"/>
          <w:szCs w:val="22"/>
          <w:lang w:val="es-ES"/>
        </w:rPr>
        <w:t>Eliminar la definición de “</w:t>
      </w:r>
      <w:r w:rsidR="007F5D2E" w:rsidRPr="00D35F24">
        <w:rPr>
          <w:rFonts w:ascii="Arial Narrow" w:eastAsia="Arial Narrow" w:hAnsi="Arial Narrow" w:cs="Arial Narrow"/>
          <w:bCs/>
          <w:sz w:val="22"/>
          <w:szCs w:val="22"/>
          <w:lang w:val="es-ES"/>
        </w:rPr>
        <w:t>Administrador</w:t>
      </w:r>
      <w:r w:rsidRPr="00D35F24">
        <w:rPr>
          <w:rFonts w:ascii="Arial Narrow" w:eastAsia="Arial Narrow" w:hAnsi="Arial Narrow" w:cs="Arial Narrow"/>
          <w:bCs/>
          <w:sz w:val="22"/>
          <w:szCs w:val="22"/>
          <w:lang w:val="es-ES"/>
        </w:rPr>
        <w:t xml:space="preserve">” contenida en el artículo 1 de la de la Resolución 1652 de 2008, y modificar las definiciones de </w:t>
      </w:r>
      <w:r w:rsidR="007F5D2E">
        <w:rPr>
          <w:rFonts w:ascii="Arial Narrow" w:eastAsia="Arial Narrow" w:hAnsi="Arial Narrow" w:cs="Arial Narrow"/>
          <w:bCs/>
          <w:sz w:val="22"/>
          <w:szCs w:val="22"/>
          <w:lang w:val="es-ES"/>
        </w:rPr>
        <w:t>“Delegación” “Registrador” y “Whois”</w:t>
      </w:r>
      <w:r w:rsidRPr="00D35F24">
        <w:rPr>
          <w:rFonts w:ascii="Arial Narrow" w:eastAsia="Arial Narrow" w:hAnsi="Arial Narrow" w:cs="Arial Narrow"/>
          <w:bCs/>
          <w:sz w:val="22"/>
          <w:szCs w:val="22"/>
          <w:lang w:val="es-ES"/>
        </w:rPr>
        <w:t xml:space="preserve"> las cuales quedarán así:</w:t>
      </w:r>
    </w:p>
    <w:p w14:paraId="7E64CB5F" w14:textId="050FC7CE" w:rsidR="00D35F24" w:rsidRPr="00D35F24" w:rsidRDefault="00D35F24">
      <w:pPr>
        <w:spacing w:after="0" w:line="276" w:lineRule="auto"/>
        <w:rPr>
          <w:rFonts w:ascii="Arial Narrow" w:eastAsia="Arial Narrow" w:hAnsi="Arial Narrow" w:cs="Arial Narrow"/>
          <w:bCs/>
          <w:sz w:val="22"/>
          <w:szCs w:val="22"/>
          <w:lang w:val="es-ES"/>
        </w:rPr>
      </w:pPr>
    </w:p>
    <w:p w14:paraId="6180B7BA" w14:textId="0FF6CFCE" w:rsidR="00D35F24" w:rsidRPr="008B73CF" w:rsidRDefault="00D35F24" w:rsidP="008B73CF">
      <w:pPr>
        <w:pStyle w:val="Prrafodelista"/>
        <w:numPr>
          <w:ilvl w:val="0"/>
          <w:numId w:val="42"/>
        </w:numPr>
        <w:spacing w:after="0" w:line="276" w:lineRule="auto"/>
        <w:rPr>
          <w:rFonts w:ascii="Arial Narrow" w:eastAsia="Arial Narrow" w:hAnsi="Arial Narrow" w:cs="Arial Narrow"/>
          <w:bCs/>
          <w:sz w:val="22"/>
          <w:szCs w:val="22"/>
          <w:lang w:val="es-ES"/>
        </w:rPr>
      </w:pPr>
      <w:r w:rsidRPr="008B73CF">
        <w:rPr>
          <w:rFonts w:ascii="Arial Narrow" w:eastAsia="Arial Narrow" w:hAnsi="Arial Narrow" w:cs="Arial Narrow"/>
          <w:bCs/>
          <w:sz w:val="22"/>
          <w:szCs w:val="22"/>
          <w:lang w:val="es-ES"/>
        </w:rPr>
        <w:t>Delegación: Para el caso del ccTLD .co es la responsabilidad dada por parte de ICANN/IANA para la administración de un TLD en la raíz DNS. Delegación en el caso de un dominio bajo el ccTLD .co es la responsabilidad dada por parte del Operador del Registro a un usuario de un nombre de dominio en particular.</w:t>
      </w:r>
    </w:p>
    <w:p w14:paraId="4FB2D0B8" w14:textId="77777777" w:rsidR="00D35F24" w:rsidRPr="00D35F24" w:rsidRDefault="00D35F24">
      <w:pPr>
        <w:spacing w:after="0" w:line="276" w:lineRule="auto"/>
        <w:rPr>
          <w:rFonts w:ascii="Arial Narrow" w:eastAsia="Arial Narrow" w:hAnsi="Arial Narrow" w:cs="Arial Narrow"/>
          <w:bCs/>
          <w:sz w:val="22"/>
          <w:szCs w:val="22"/>
          <w:lang w:val="es-ES"/>
        </w:rPr>
      </w:pPr>
    </w:p>
    <w:p w14:paraId="3458D0CA" w14:textId="09012216" w:rsidR="00D35F24" w:rsidRPr="008B73CF" w:rsidRDefault="00D35F24" w:rsidP="008B73CF">
      <w:pPr>
        <w:pStyle w:val="Prrafodelista"/>
        <w:numPr>
          <w:ilvl w:val="0"/>
          <w:numId w:val="42"/>
        </w:numPr>
        <w:spacing w:after="0" w:line="276" w:lineRule="auto"/>
        <w:rPr>
          <w:rFonts w:ascii="Arial Narrow" w:eastAsia="Arial Narrow" w:hAnsi="Arial Narrow" w:cs="Arial Narrow"/>
          <w:bCs/>
          <w:sz w:val="22"/>
          <w:szCs w:val="22"/>
          <w:lang w:val="es-ES"/>
        </w:rPr>
      </w:pPr>
      <w:r w:rsidRPr="008B73CF">
        <w:rPr>
          <w:rFonts w:ascii="Arial Narrow" w:eastAsia="Arial Narrow" w:hAnsi="Arial Narrow" w:cs="Arial Narrow"/>
          <w:bCs/>
          <w:sz w:val="22"/>
          <w:szCs w:val="22"/>
          <w:lang w:val="es-ES"/>
        </w:rPr>
        <w:t>Registrador: Es aquella persona natural o jurídica, que han sido reconocida por el Ministerio de Tecnologías de la Información y las Comunicaciones para actuar como Registrador del ccTLD .co y que cuenta con una relación con el Operador del Registro que le faculta para ofrecer el registro de un nombre de dominio bajo el ccTLD .co. Adicionalmente, se encargan del soporte técnico, facturación y pueden proveer otros servicios que beneficien a los titulares de los nombres de dominio en cuanto a su utilización.</w:t>
      </w:r>
    </w:p>
    <w:p w14:paraId="1F0101E1" w14:textId="04B1DE52" w:rsidR="00D35F24" w:rsidRDefault="00D35F24">
      <w:pPr>
        <w:spacing w:after="0" w:line="276" w:lineRule="auto"/>
        <w:rPr>
          <w:rFonts w:ascii="Arial Narrow" w:eastAsia="Arial Narrow" w:hAnsi="Arial Narrow" w:cs="Arial Narrow"/>
          <w:bCs/>
          <w:sz w:val="22"/>
          <w:szCs w:val="22"/>
          <w:lang w:val="es-ES"/>
        </w:rPr>
      </w:pPr>
    </w:p>
    <w:p w14:paraId="36AAB181" w14:textId="60801618" w:rsidR="00D35F24" w:rsidRPr="008B73CF" w:rsidRDefault="00D35F24" w:rsidP="008B73CF">
      <w:pPr>
        <w:pStyle w:val="Prrafodelista"/>
        <w:numPr>
          <w:ilvl w:val="0"/>
          <w:numId w:val="42"/>
        </w:numPr>
        <w:spacing w:after="0" w:line="276" w:lineRule="auto"/>
        <w:rPr>
          <w:rFonts w:ascii="Arial Narrow" w:eastAsia="Arial Narrow" w:hAnsi="Arial Narrow" w:cs="Arial Narrow"/>
          <w:bCs/>
          <w:sz w:val="22"/>
          <w:szCs w:val="22"/>
          <w:lang w:val="es-ES"/>
        </w:rPr>
      </w:pPr>
      <w:r w:rsidRPr="008B73CF">
        <w:rPr>
          <w:rFonts w:ascii="Arial Narrow" w:eastAsia="Arial Narrow" w:hAnsi="Arial Narrow" w:cs="Arial Narrow"/>
          <w:bCs/>
          <w:sz w:val="22"/>
          <w:szCs w:val="22"/>
          <w:lang w:val="es-ES"/>
        </w:rPr>
        <w:t>Whois: La información sobre quién es el titular de un nombre de dominio es pública y está disponible para permitir la rápida resolución de problemas técnicos y permitir que se exija el cumplimiento de las leyes de protección al consumidor, marcas registradas u otras leyes. El Operador del Registro del ccTLD .co mantendrá esta información disponible para el público en un sitio “Whois”.</w:t>
      </w:r>
    </w:p>
    <w:p w14:paraId="19F1D8EC" w14:textId="6E1BA694" w:rsidR="00D35F24" w:rsidRPr="00D35F24" w:rsidRDefault="00D35F24">
      <w:pPr>
        <w:spacing w:after="0" w:line="276" w:lineRule="auto"/>
        <w:rPr>
          <w:rFonts w:ascii="Arial Narrow" w:eastAsia="Arial Narrow" w:hAnsi="Arial Narrow" w:cs="Arial Narrow"/>
          <w:bCs/>
          <w:sz w:val="22"/>
          <w:szCs w:val="22"/>
          <w:lang w:val="es-ES"/>
        </w:rPr>
      </w:pPr>
    </w:p>
    <w:p w14:paraId="3AE2CF0E" w14:textId="62F67296" w:rsidR="007F5D2E" w:rsidRDefault="007F5D2E" w:rsidP="007F5D2E">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lastRenderedPageBreak/>
        <w:t xml:space="preserve">ARTÍCULO </w:t>
      </w:r>
      <w:r>
        <w:rPr>
          <w:rFonts w:ascii="Arial Narrow" w:eastAsia="Arial Narrow" w:hAnsi="Arial Narrow" w:cs="Arial Narrow"/>
          <w:b/>
          <w:sz w:val="22"/>
          <w:szCs w:val="22"/>
          <w:lang w:val="es-ES"/>
        </w:rPr>
        <w:t>3</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 xml:space="preserve">Adicionar la definición de “Base de Datos de Registro”; “Operador del Registro” y Servicios de Registro” al </w:t>
      </w:r>
      <w:r w:rsidRPr="00D35F24">
        <w:rPr>
          <w:rFonts w:ascii="Arial Narrow" w:eastAsia="Arial Narrow" w:hAnsi="Arial Narrow" w:cs="Arial Narrow"/>
          <w:bCs/>
          <w:sz w:val="22"/>
          <w:szCs w:val="22"/>
          <w:lang w:val="es-ES"/>
        </w:rPr>
        <w:t>artículo 1 de la de la Resolución 1652 de 2008,</w:t>
      </w:r>
      <w:r w:rsidR="008A74C6">
        <w:rPr>
          <w:rFonts w:ascii="Arial Narrow" w:eastAsia="Arial Narrow" w:hAnsi="Arial Narrow" w:cs="Arial Narrow"/>
          <w:bCs/>
          <w:sz w:val="22"/>
          <w:szCs w:val="22"/>
          <w:lang w:val="es-ES"/>
        </w:rPr>
        <w:t xml:space="preserve"> </w:t>
      </w:r>
      <w:r>
        <w:rPr>
          <w:rFonts w:ascii="Arial Narrow" w:eastAsia="Arial Narrow" w:hAnsi="Arial Narrow" w:cs="Arial Narrow"/>
          <w:bCs/>
          <w:sz w:val="22"/>
          <w:szCs w:val="22"/>
          <w:lang w:val="es-ES"/>
        </w:rPr>
        <w:t>la</w:t>
      </w:r>
      <w:r w:rsidR="008A74C6">
        <w:rPr>
          <w:rFonts w:ascii="Arial Narrow" w:eastAsia="Arial Narrow" w:hAnsi="Arial Narrow" w:cs="Arial Narrow"/>
          <w:bCs/>
          <w:sz w:val="22"/>
          <w:szCs w:val="22"/>
          <w:lang w:val="es-ES"/>
        </w:rPr>
        <w:t>s</w:t>
      </w:r>
      <w:r>
        <w:rPr>
          <w:rFonts w:ascii="Arial Narrow" w:eastAsia="Arial Narrow" w:hAnsi="Arial Narrow" w:cs="Arial Narrow"/>
          <w:bCs/>
          <w:sz w:val="22"/>
          <w:szCs w:val="22"/>
          <w:lang w:val="es-ES"/>
        </w:rPr>
        <w:t xml:space="preserve"> cual</w:t>
      </w:r>
      <w:r w:rsidR="008A74C6">
        <w:rPr>
          <w:rFonts w:ascii="Arial Narrow" w:eastAsia="Arial Narrow" w:hAnsi="Arial Narrow" w:cs="Arial Narrow"/>
          <w:bCs/>
          <w:sz w:val="22"/>
          <w:szCs w:val="22"/>
          <w:lang w:val="es-ES"/>
        </w:rPr>
        <w:t>es</w:t>
      </w:r>
      <w:r>
        <w:rPr>
          <w:rFonts w:ascii="Arial Narrow" w:eastAsia="Arial Narrow" w:hAnsi="Arial Narrow" w:cs="Arial Narrow"/>
          <w:bCs/>
          <w:sz w:val="22"/>
          <w:szCs w:val="22"/>
          <w:lang w:val="es-ES"/>
        </w:rPr>
        <w:t xml:space="preserve"> tendrá</w:t>
      </w:r>
      <w:r w:rsidR="008A74C6">
        <w:rPr>
          <w:rFonts w:ascii="Arial Narrow" w:eastAsia="Arial Narrow" w:hAnsi="Arial Narrow" w:cs="Arial Narrow"/>
          <w:bCs/>
          <w:sz w:val="22"/>
          <w:szCs w:val="22"/>
          <w:lang w:val="es-ES"/>
        </w:rPr>
        <w:t>n</w:t>
      </w:r>
      <w:r>
        <w:rPr>
          <w:rFonts w:ascii="Arial Narrow" w:eastAsia="Arial Narrow" w:hAnsi="Arial Narrow" w:cs="Arial Narrow"/>
          <w:bCs/>
          <w:sz w:val="22"/>
          <w:szCs w:val="22"/>
          <w:lang w:val="es-ES"/>
        </w:rPr>
        <w:t xml:space="preserve"> el siguiente contenido</w:t>
      </w:r>
      <w:r w:rsidRPr="00D35F24">
        <w:rPr>
          <w:rFonts w:ascii="Arial Narrow" w:eastAsia="Arial Narrow" w:hAnsi="Arial Narrow" w:cs="Arial Narrow"/>
          <w:bCs/>
          <w:sz w:val="22"/>
          <w:szCs w:val="22"/>
          <w:lang w:val="es-ES"/>
        </w:rPr>
        <w:t>:</w:t>
      </w:r>
    </w:p>
    <w:p w14:paraId="3C483A9C" w14:textId="39FD4D7C" w:rsidR="007F5D2E" w:rsidRDefault="007F5D2E" w:rsidP="007F5D2E">
      <w:pPr>
        <w:spacing w:after="0" w:line="276" w:lineRule="auto"/>
        <w:rPr>
          <w:rFonts w:ascii="Arial Narrow" w:eastAsia="Arial Narrow" w:hAnsi="Arial Narrow" w:cs="Arial Narrow"/>
          <w:bCs/>
          <w:sz w:val="22"/>
          <w:szCs w:val="22"/>
          <w:lang w:val="es-ES"/>
        </w:rPr>
      </w:pPr>
    </w:p>
    <w:p w14:paraId="5FA3AED9" w14:textId="0E0E9C5A" w:rsidR="007F5D2E" w:rsidRPr="008B73CF" w:rsidRDefault="007F5D2E"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Base de Datos de Registro: Corresponde a la base de datos en la que se encuentran asociados los datos de dominio, contacto y alojamiento para cada uno de los registros asociados al ccTLD .co.</w:t>
      </w:r>
    </w:p>
    <w:p w14:paraId="7C10084B" w14:textId="77777777" w:rsidR="007F5D2E" w:rsidRPr="008B73CF" w:rsidRDefault="007F5D2E" w:rsidP="008B73CF">
      <w:pPr>
        <w:spacing w:after="0" w:line="276" w:lineRule="auto"/>
        <w:ind w:left="720"/>
        <w:rPr>
          <w:rFonts w:ascii="Arial Narrow" w:eastAsia="Arial Narrow" w:hAnsi="Arial Narrow" w:cs="Arial Narrow"/>
          <w:bCs/>
          <w:i/>
          <w:iCs/>
          <w:sz w:val="22"/>
          <w:szCs w:val="22"/>
          <w:lang w:val="es-ES"/>
        </w:rPr>
      </w:pPr>
    </w:p>
    <w:p w14:paraId="45926D95" w14:textId="2577B2B8" w:rsidR="007F5D2E" w:rsidRPr="008B73CF" w:rsidRDefault="007F5D2E"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Operador del Registro: Se refiere a la persona natural o jurídica, consorcio o unión temporal contratada por el Ministerio de Tecnologías de la Información y las Comunicaciones para la prestación de los Servicios de Registro, la comercialización de los Nombres de Dominio bajo el ccTLD .co y la prestación de otros servicios adicionales que el MinTIC defina en el correspondiente Contrato. </w:t>
      </w:r>
    </w:p>
    <w:p w14:paraId="3910DB7D" w14:textId="56C12D8A" w:rsidR="007F5D2E" w:rsidRPr="008B73CF" w:rsidRDefault="007F5D2E" w:rsidP="008B73CF">
      <w:pPr>
        <w:spacing w:after="0" w:line="276" w:lineRule="auto"/>
        <w:ind w:left="720"/>
        <w:rPr>
          <w:rFonts w:ascii="Arial Narrow" w:eastAsia="Arial Narrow" w:hAnsi="Arial Narrow" w:cs="Arial Narrow"/>
          <w:bCs/>
          <w:i/>
          <w:iCs/>
          <w:sz w:val="22"/>
          <w:szCs w:val="22"/>
          <w:lang w:val="es-ES"/>
        </w:rPr>
      </w:pPr>
    </w:p>
    <w:p w14:paraId="4BFCECE3" w14:textId="60383932" w:rsidR="007F5D2E" w:rsidRDefault="007F5D2E" w:rsidP="008B73CF">
      <w:pPr>
        <w:spacing w:after="0" w:line="276" w:lineRule="auto"/>
        <w:ind w:left="720"/>
        <w:rPr>
          <w:rFonts w:ascii="Arial Narrow" w:eastAsia="Arial Narrow" w:hAnsi="Arial Narrow" w:cs="Arial Narrow"/>
          <w:bCs/>
          <w:sz w:val="22"/>
          <w:szCs w:val="22"/>
          <w:lang w:val="es-ES"/>
        </w:rPr>
      </w:pPr>
      <w:r w:rsidRPr="008B73CF">
        <w:rPr>
          <w:rFonts w:ascii="Arial Narrow" w:eastAsia="Arial Narrow" w:hAnsi="Arial Narrow" w:cs="Arial Narrow"/>
          <w:bCs/>
          <w:i/>
          <w:iCs/>
          <w:sz w:val="22"/>
          <w:szCs w:val="22"/>
          <w:lang w:val="es-ES"/>
        </w:rPr>
        <w:t xml:space="preserve">Servicios de Registro: Se refiere a aquellos servicios que permiten la asociación e identificación de sitios de Internet con dominios que utilizan el ccTLD .co, así como la creación, modificación y eliminación de registros asociados al ccTLD de Colombia. Los Servicios de Registro están compuestos por el (i) Authoritative Nameserver – </w:t>
      </w:r>
      <w:proofErr w:type="gramStart"/>
      <w:r w:rsidRPr="008B73CF">
        <w:rPr>
          <w:rFonts w:ascii="Arial Narrow" w:eastAsia="Arial Narrow" w:hAnsi="Arial Narrow" w:cs="Arial Narrow"/>
          <w:bCs/>
          <w:i/>
          <w:iCs/>
          <w:sz w:val="22"/>
          <w:szCs w:val="22"/>
          <w:lang w:val="es-ES"/>
        </w:rPr>
        <w:t>DNS;  (</w:t>
      </w:r>
      <w:proofErr w:type="gramEnd"/>
      <w:r w:rsidRPr="008B73CF">
        <w:rPr>
          <w:rFonts w:ascii="Arial Narrow" w:eastAsia="Arial Narrow" w:hAnsi="Arial Narrow" w:cs="Arial Narrow"/>
          <w:bCs/>
          <w:i/>
          <w:iCs/>
          <w:sz w:val="22"/>
          <w:szCs w:val="22"/>
          <w:lang w:val="es-ES"/>
        </w:rPr>
        <w:t>ii) servicios de directorio de usuarios registrados (Whois/RDAP); (iii) protocolo extensible de aprovisionamiento, así como la administración de la Base de Datos de Registro.</w:t>
      </w:r>
    </w:p>
    <w:p w14:paraId="7BDE083D" w14:textId="3E4AB86F" w:rsidR="007F5D2E" w:rsidRDefault="007F5D2E" w:rsidP="007F5D2E">
      <w:pPr>
        <w:spacing w:after="0" w:line="276" w:lineRule="auto"/>
        <w:rPr>
          <w:rFonts w:ascii="Arial Narrow" w:eastAsia="Arial Narrow" w:hAnsi="Arial Narrow" w:cs="Arial Narrow"/>
          <w:bCs/>
          <w:sz w:val="22"/>
          <w:szCs w:val="22"/>
          <w:lang w:val="es-ES"/>
        </w:rPr>
      </w:pPr>
    </w:p>
    <w:p w14:paraId="53924DCB" w14:textId="2EBF4BEC" w:rsidR="00C13864" w:rsidRDefault="00C13864" w:rsidP="007F5D2E">
      <w:pPr>
        <w:spacing w:after="0" w:line="276" w:lineRule="auto"/>
        <w:rPr>
          <w:rFonts w:ascii="Arial Narrow" w:eastAsia="Arial Narrow" w:hAnsi="Arial Narrow" w:cs="Arial Narrow"/>
          <w:bCs/>
          <w:sz w:val="22"/>
          <w:szCs w:val="22"/>
          <w:lang w:val="es-ES"/>
        </w:rPr>
      </w:pPr>
    </w:p>
    <w:p w14:paraId="4301F097" w14:textId="49A6630E" w:rsidR="00C13864" w:rsidRDefault="00C13864" w:rsidP="00C13864">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4</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 xml:space="preserve">Modificar el </w:t>
      </w:r>
      <w:r w:rsidRPr="00D35F24">
        <w:rPr>
          <w:rFonts w:ascii="Arial Narrow" w:eastAsia="Arial Narrow" w:hAnsi="Arial Narrow" w:cs="Arial Narrow"/>
          <w:bCs/>
          <w:sz w:val="22"/>
          <w:szCs w:val="22"/>
          <w:lang w:val="es-ES"/>
        </w:rPr>
        <w:t xml:space="preserve">artículo </w:t>
      </w:r>
      <w:r>
        <w:rPr>
          <w:rFonts w:ascii="Arial Narrow" w:eastAsia="Arial Narrow" w:hAnsi="Arial Narrow" w:cs="Arial Narrow"/>
          <w:bCs/>
          <w:sz w:val="22"/>
          <w:szCs w:val="22"/>
          <w:lang w:val="es-ES"/>
        </w:rPr>
        <w:t>2</w:t>
      </w:r>
      <w:r w:rsidRPr="00D35F24">
        <w:rPr>
          <w:rFonts w:ascii="Arial Narrow" w:eastAsia="Arial Narrow" w:hAnsi="Arial Narrow" w:cs="Arial Narrow"/>
          <w:bCs/>
          <w:sz w:val="22"/>
          <w:szCs w:val="22"/>
          <w:lang w:val="es-ES"/>
        </w:rPr>
        <w:t xml:space="preserve"> de la de la Resolución 1652 de 2008,</w:t>
      </w:r>
      <w:r>
        <w:rPr>
          <w:rFonts w:ascii="Arial Narrow" w:eastAsia="Arial Narrow" w:hAnsi="Arial Narrow" w:cs="Arial Narrow"/>
          <w:bCs/>
          <w:sz w:val="22"/>
          <w:szCs w:val="22"/>
          <w:lang w:val="es-ES"/>
        </w:rPr>
        <w:t xml:space="preserve"> el cual quedará así</w:t>
      </w:r>
      <w:r w:rsidRPr="00D35F24">
        <w:rPr>
          <w:rFonts w:ascii="Arial Narrow" w:eastAsia="Arial Narrow" w:hAnsi="Arial Narrow" w:cs="Arial Narrow"/>
          <w:bCs/>
          <w:sz w:val="22"/>
          <w:szCs w:val="22"/>
          <w:lang w:val="es-ES"/>
        </w:rPr>
        <w:t>:</w:t>
      </w:r>
    </w:p>
    <w:p w14:paraId="118068B3" w14:textId="77777777" w:rsidR="00C13864" w:rsidRDefault="00C13864" w:rsidP="007F5D2E">
      <w:pPr>
        <w:spacing w:after="0" w:line="276" w:lineRule="auto"/>
        <w:rPr>
          <w:rFonts w:ascii="Arial Narrow" w:eastAsia="Arial Narrow" w:hAnsi="Arial Narrow" w:cs="Arial Narrow"/>
          <w:bCs/>
          <w:sz w:val="22"/>
          <w:szCs w:val="22"/>
          <w:lang w:val="es-ES"/>
        </w:rPr>
      </w:pPr>
    </w:p>
    <w:p w14:paraId="19445A4E" w14:textId="12E45575" w:rsidR="00AD32B9" w:rsidRPr="008B73CF" w:rsidRDefault="00C13864"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Artículo 2°. Principios. La delegación de nombres de dominio bajo el ccTLD .co se rige por los criterios establecidos en las presentes políticas, los criterios para transferencia y renovación de nombres de dominio, así como las políticas y criterios establecidos en documentos que emane</w:t>
      </w:r>
      <w:r w:rsidR="00200C55">
        <w:rPr>
          <w:rFonts w:ascii="Arial Narrow" w:eastAsia="Arial Narrow" w:hAnsi="Arial Narrow" w:cs="Arial Narrow"/>
          <w:bCs/>
          <w:i/>
          <w:iCs/>
          <w:sz w:val="22"/>
          <w:szCs w:val="22"/>
          <w:lang w:val="es-ES"/>
        </w:rPr>
        <w:t>n</w:t>
      </w:r>
      <w:r w:rsidRPr="008B73CF">
        <w:rPr>
          <w:rFonts w:ascii="Arial Narrow" w:eastAsia="Arial Narrow" w:hAnsi="Arial Narrow" w:cs="Arial Narrow"/>
          <w:bCs/>
          <w:i/>
          <w:iCs/>
          <w:sz w:val="22"/>
          <w:szCs w:val="22"/>
          <w:lang w:val="es-ES"/>
        </w:rPr>
        <w:t xml:space="preserve"> </w:t>
      </w:r>
      <w:r w:rsidR="00200C55">
        <w:rPr>
          <w:rFonts w:ascii="Arial Narrow" w:eastAsia="Arial Narrow" w:hAnsi="Arial Narrow" w:cs="Arial Narrow"/>
          <w:bCs/>
          <w:i/>
          <w:iCs/>
          <w:sz w:val="22"/>
          <w:szCs w:val="22"/>
          <w:lang w:val="es-ES"/>
        </w:rPr>
        <w:t>d</w:t>
      </w:r>
      <w:r w:rsidRPr="008B73CF">
        <w:rPr>
          <w:rFonts w:ascii="Arial Narrow" w:eastAsia="Arial Narrow" w:hAnsi="Arial Narrow" w:cs="Arial Narrow"/>
          <w:bCs/>
          <w:i/>
          <w:iCs/>
          <w:sz w:val="22"/>
          <w:szCs w:val="22"/>
          <w:lang w:val="es-ES"/>
        </w:rPr>
        <w:t xml:space="preserve">el </w:t>
      </w:r>
      <w:r w:rsidR="00AD32B9" w:rsidRPr="008B73CF">
        <w:rPr>
          <w:rFonts w:ascii="Arial Narrow" w:eastAsia="Arial Narrow" w:hAnsi="Arial Narrow" w:cs="Arial Narrow"/>
          <w:bCs/>
          <w:i/>
          <w:iCs/>
          <w:sz w:val="22"/>
          <w:szCs w:val="22"/>
          <w:lang w:val="es-ES"/>
        </w:rPr>
        <w:t xml:space="preserve">MinTIC en relación con ccTLD .co. </w:t>
      </w:r>
    </w:p>
    <w:p w14:paraId="061E5DDD" w14:textId="77777777" w:rsidR="00AD32B9" w:rsidRPr="008B73CF" w:rsidRDefault="00AD32B9" w:rsidP="008B73CF">
      <w:pPr>
        <w:spacing w:after="0" w:line="276" w:lineRule="auto"/>
        <w:ind w:left="720"/>
        <w:rPr>
          <w:rFonts w:ascii="Arial Narrow" w:eastAsia="Arial Narrow" w:hAnsi="Arial Narrow" w:cs="Arial Narrow"/>
          <w:bCs/>
          <w:i/>
          <w:iCs/>
          <w:sz w:val="22"/>
          <w:szCs w:val="22"/>
          <w:lang w:val="es-ES"/>
        </w:rPr>
      </w:pPr>
    </w:p>
    <w:p w14:paraId="78D4A6FD" w14:textId="0B854970" w:rsidR="00C13864" w:rsidRPr="008B73CF" w:rsidRDefault="00AD32B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El Operador del registro desarrollará un documento de política del Registro orientado a los Registradores, a los Usuarios y a los Solicitantes, el cual en todo caso estará sometido a esta Resolución y a aquellas que expida el MinTIC. </w:t>
      </w:r>
    </w:p>
    <w:p w14:paraId="11173DF6" w14:textId="77777777" w:rsidR="00C13864" w:rsidRPr="008B73CF" w:rsidRDefault="00C13864"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 </w:t>
      </w:r>
    </w:p>
    <w:p w14:paraId="43B0B832" w14:textId="2E4A081E" w:rsidR="00C13864" w:rsidRPr="008B73CF" w:rsidRDefault="00C13864"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La delegación de nombres de dominio se rige por el principio de “primero en llegar, primero en ser servido” (“First come, First served”), mientras dicho principio no vulnere lo definido en el artículo 3.</w:t>
      </w:r>
    </w:p>
    <w:p w14:paraId="6D9727FC" w14:textId="77777777" w:rsidR="00C13864" w:rsidRPr="008B73CF" w:rsidRDefault="00C13864"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 </w:t>
      </w:r>
    </w:p>
    <w:p w14:paraId="5AE5D5DF" w14:textId="77777777" w:rsidR="00C13864" w:rsidRPr="00C13864" w:rsidRDefault="00C13864" w:rsidP="008B73CF">
      <w:pPr>
        <w:spacing w:after="0" w:line="276" w:lineRule="auto"/>
        <w:ind w:left="720"/>
        <w:rPr>
          <w:rFonts w:ascii="Arial Narrow" w:eastAsia="Arial Narrow" w:hAnsi="Arial Narrow" w:cs="Arial Narrow"/>
          <w:bCs/>
          <w:sz w:val="22"/>
          <w:szCs w:val="22"/>
          <w:lang w:val="es-ES"/>
        </w:rPr>
      </w:pPr>
      <w:r w:rsidRPr="008B73CF">
        <w:rPr>
          <w:rFonts w:ascii="Arial Narrow" w:eastAsia="Arial Narrow" w:hAnsi="Arial Narrow" w:cs="Arial Narrow"/>
          <w:bCs/>
          <w:i/>
          <w:iCs/>
          <w:sz w:val="22"/>
          <w:szCs w:val="22"/>
          <w:lang w:val="es-ES"/>
        </w:rPr>
        <w:t>Asimismo, la delegación de nombres de dominio tiene como referencia el RFC 1591 y documentos complementarios para la delegación de nombres de dominio.</w:t>
      </w:r>
    </w:p>
    <w:p w14:paraId="6021C476" w14:textId="77777777" w:rsidR="007F5D2E" w:rsidRPr="00D35F24" w:rsidRDefault="007F5D2E" w:rsidP="007F5D2E">
      <w:pPr>
        <w:spacing w:after="0" w:line="276" w:lineRule="auto"/>
        <w:rPr>
          <w:rFonts w:ascii="Arial Narrow" w:eastAsia="Arial Narrow" w:hAnsi="Arial Narrow" w:cs="Arial Narrow"/>
          <w:bCs/>
          <w:sz w:val="22"/>
          <w:szCs w:val="22"/>
          <w:lang w:val="es-ES"/>
        </w:rPr>
      </w:pPr>
    </w:p>
    <w:p w14:paraId="35D27B98" w14:textId="1E3B36C3" w:rsidR="00D35F24" w:rsidRDefault="00D35F24">
      <w:pPr>
        <w:spacing w:after="0" w:line="276" w:lineRule="auto"/>
        <w:rPr>
          <w:rFonts w:ascii="Arial Narrow" w:eastAsia="Arial Narrow" w:hAnsi="Arial Narrow" w:cs="Arial Narrow"/>
          <w:bCs/>
          <w:sz w:val="22"/>
          <w:szCs w:val="22"/>
          <w:lang w:val="es-ES"/>
        </w:rPr>
      </w:pPr>
    </w:p>
    <w:p w14:paraId="715DA416" w14:textId="575AB07A" w:rsidR="00AD32B9" w:rsidRDefault="00AD32B9" w:rsidP="00AD32B9">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5</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 xml:space="preserve">Modificar el </w:t>
      </w:r>
      <w:r w:rsidRPr="00D35F24">
        <w:rPr>
          <w:rFonts w:ascii="Arial Narrow" w:eastAsia="Arial Narrow" w:hAnsi="Arial Narrow" w:cs="Arial Narrow"/>
          <w:bCs/>
          <w:sz w:val="22"/>
          <w:szCs w:val="22"/>
          <w:lang w:val="es-ES"/>
        </w:rPr>
        <w:t xml:space="preserve">artículo </w:t>
      </w:r>
      <w:r w:rsidRPr="00AD32B9">
        <w:rPr>
          <w:rFonts w:ascii="Arial Narrow" w:eastAsia="Arial Narrow" w:hAnsi="Arial Narrow" w:cs="Arial Narrow"/>
          <w:bCs/>
          <w:sz w:val="22"/>
          <w:szCs w:val="22"/>
          <w:lang w:val="es-ES"/>
        </w:rPr>
        <w:t xml:space="preserve">3.1.6 </w:t>
      </w:r>
      <w:r w:rsidRPr="00D35F24">
        <w:rPr>
          <w:rFonts w:ascii="Arial Narrow" w:eastAsia="Arial Narrow" w:hAnsi="Arial Narrow" w:cs="Arial Narrow"/>
          <w:bCs/>
          <w:sz w:val="22"/>
          <w:szCs w:val="22"/>
          <w:lang w:val="es-ES"/>
        </w:rPr>
        <w:t>de la de la Resolución 1652 de 2008,</w:t>
      </w:r>
      <w:r>
        <w:rPr>
          <w:rFonts w:ascii="Arial Narrow" w:eastAsia="Arial Narrow" w:hAnsi="Arial Narrow" w:cs="Arial Narrow"/>
          <w:bCs/>
          <w:sz w:val="22"/>
          <w:szCs w:val="22"/>
          <w:lang w:val="es-ES"/>
        </w:rPr>
        <w:t xml:space="preserve"> el cual quedará así</w:t>
      </w:r>
      <w:r w:rsidRPr="00D35F24">
        <w:rPr>
          <w:rFonts w:ascii="Arial Narrow" w:eastAsia="Arial Narrow" w:hAnsi="Arial Narrow" w:cs="Arial Narrow"/>
          <w:bCs/>
          <w:sz w:val="22"/>
          <w:szCs w:val="22"/>
          <w:lang w:val="es-ES"/>
        </w:rPr>
        <w:t>:</w:t>
      </w:r>
    </w:p>
    <w:p w14:paraId="60B09554" w14:textId="77777777" w:rsidR="00AD32B9" w:rsidRDefault="00AD32B9">
      <w:pPr>
        <w:spacing w:after="0" w:line="276" w:lineRule="auto"/>
        <w:rPr>
          <w:rFonts w:ascii="Arial Narrow" w:eastAsia="Arial Narrow" w:hAnsi="Arial Narrow" w:cs="Arial Narrow"/>
          <w:bCs/>
          <w:sz w:val="22"/>
          <w:szCs w:val="22"/>
          <w:lang w:val="es-ES"/>
        </w:rPr>
      </w:pPr>
    </w:p>
    <w:p w14:paraId="74224070" w14:textId="610F0B49" w:rsidR="00AD32B9" w:rsidRDefault="00AD32B9">
      <w:pPr>
        <w:spacing w:after="0" w:line="276" w:lineRule="auto"/>
        <w:rPr>
          <w:rFonts w:ascii="Arial Narrow" w:eastAsia="Arial Narrow" w:hAnsi="Arial Narrow" w:cs="Arial Narrow"/>
          <w:bCs/>
          <w:sz w:val="22"/>
          <w:szCs w:val="22"/>
          <w:lang w:val="es-ES"/>
        </w:rPr>
      </w:pPr>
    </w:p>
    <w:p w14:paraId="1930E070" w14:textId="21ACADCB" w:rsidR="00AD32B9" w:rsidRDefault="00AD32B9" w:rsidP="008B73CF">
      <w:pPr>
        <w:spacing w:after="0" w:line="276" w:lineRule="auto"/>
        <w:ind w:left="720"/>
        <w:rPr>
          <w:rFonts w:ascii="Arial Narrow" w:eastAsia="Arial Narrow" w:hAnsi="Arial Narrow" w:cs="Arial Narrow"/>
          <w:bCs/>
          <w:sz w:val="22"/>
          <w:szCs w:val="22"/>
          <w:lang w:val="es-ES"/>
        </w:rPr>
      </w:pPr>
      <w:r w:rsidRPr="00AD32B9">
        <w:rPr>
          <w:rFonts w:ascii="Arial Narrow" w:eastAsia="Arial Narrow" w:hAnsi="Arial Narrow" w:cs="Arial Narrow"/>
          <w:bCs/>
          <w:sz w:val="22"/>
          <w:szCs w:val="22"/>
          <w:lang w:val="es-ES"/>
        </w:rPr>
        <w:t xml:space="preserve">3.1.6 El registro </w:t>
      </w:r>
      <w:proofErr w:type="gramStart"/>
      <w:r w:rsidRPr="00AD32B9">
        <w:rPr>
          <w:rFonts w:ascii="Arial Narrow" w:eastAsia="Arial Narrow" w:hAnsi="Arial Narrow" w:cs="Arial Narrow"/>
          <w:bCs/>
          <w:sz w:val="22"/>
          <w:szCs w:val="22"/>
          <w:lang w:val="es-ES"/>
        </w:rPr>
        <w:t>en .</w:t>
      </w:r>
      <w:proofErr w:type="gramEnd"/>
      <w:r w:rsidRPr="00AD32B9">
        <w:rPr>
          <w:rFonts w:ascii="Arial Narrow" w:eastAsia="Arial Narrow" w:hAnsi="Arial Narrow" w:cs="Arial Narrow"/>
          <w:bCs/>
          <w:sz w:val="22"/>
          <w:szCs w:val="22"/>
          <w:lang w:val="es-ES"/>
        </w:rPr>
        <w:t xml:space="preserve">org.co, gov.co, .edu.co y .mil.co requerirá un control a posteriori por parte del </w:t>
      </w:r>
      <w:r>
        <w:rPr>
          <w:rFonts w:ascii="Arial Narrow" w:eastAsia="Arial Narrow" w:hAnsi="Arial Narrow" w:cs="Arial Narrow"/>
          <w:bCs/>
          <w:sz w:val="22"/>
          <w:szCs w:val="22"/>
          <w:lang w:val="es-ES"/>
        </w:rPr>
        <w:t>Operador del Registro</w:t>
      </w:r>
      <w:r w:rsidRPr="00AD32B9">
        <w:rPr>
          <w:rFonts w:ascii="Arial Narrow" w:eastAsia="Arial Narrow" w:hAnsi="Arial Narrow" w:cs="Arial Narrow"/>
          <w:bCs/>
          <w:sz w:val="22"/>
          <w:szCs w:val="22"/>
          <w:lang w:val="es-ES"/>
        </w:rPr>
        <w:t>, quien establecerá un procedimiento para dichos casos.</w:t>
      </w:r>
    </w:p>
    <w:p w14:paraId="7893FE96" w14:textId="609AC962" w:rsidR="0097084A" w:rsidRDefault="0097084A">
      <w:pPr>
        <w:spacing w:after="0" w:line="276" w:lineRule="auto"/>
        <w:rPr>
          <w:rFonts w:ascii="Arial Narrow" w:eastAsia="Arial Narrow" w:hAnsi="Arial Narrow" w:cs="Arial Narrow"/>
          <w:bCs/>
          <w:sz w:val="22"/>
          <w:szCs w:val="22"/>
          <w:lang w:val="es-ES"/>
        </w:rPr>
      </w:pPr>
    </w:p>
    <w:p w14:paraId="1FB41C04" w14:textId="4D310AD1" w:rsidR="0097084A" w:rsidRDefault="0097084A" w:rsidP="0097084A">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5</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 xml:space="preserve">Modificar el </w:t>
      </w:r>
      <w:r w:rsidRPr="00D35F24">
        <w:rPr>
          <w:rFonts w:ascii="Arial Narrow" w:eastAsia="Arial Narrow" w:hAnsi="Arial Narrow" w:cs="Arial Narrow"/>
          <w:bCs/>
          <w:sz w:val="22"/>
          <w:szCs w:val="22"/>
          <w:lang w:val="es-ES"/>
        </w:rPr>
        <w:t xml:space="preserve">artículo </w:t>
      </w:r>
      <w:r w:rsidRPr="00AD32B9">
        <w:rPr>
          <w:rFonts w:ascii="Arial Narrow" w:eastAsia="Arial Narrow" w:hAnsi="Arial Narrow" w:cs="Arial Narrow"/>
          <w:bCs/>
          <w:sz w:val="22"/>
          <w:szCs w:val="22"/>
          <w:lang w:val="es-ES"/>
        </w:rPr>
        <w:t>3.</w:t>
      </w:r>
      <w:r>
        <w:rPr>
          <w:rFonts w:ascii="Arial Narrow" w:eastAsia="Arial Narrow" w:hAnsi="Arial Narrow" w:cs="Arial Narrow"/>
          <w:bCs/>
          <w:sz w:val="22"/>
          <w:szCs w:val="22"/>
          <w:lang w:val="es-ES"/>
        </w:rPr>
        <w:t xml:space="preserve">3.2 </w:t>
      </w:r>
      <w:r w:rsidRPr="00D35F24">
        <w:rPr>
          <w:rFonts w:ascii="Arial Narrow" w:eastAsia="Arial Narrow" w:hAnsi="Arial Narrow" w:cs="Arial Narrow"/>
          <w:bCs/>
          <w:sz w:val="22"/>
          <w:szCs w:val="22"/>
          <w:lang w:val="es-ES"/>
        </w:rPr>
        <w:t>de la Resolución 1652 de 2008,</w:t>
      </w:r>
      <w:r>
        <w:rPr>
          <w:rFonts w:ascii="Arial Narrow" w:eastAsia="Arial Narrow" w:hAnsi="Arial Narrow" w:cs="Arial Narrow"/>
          <w:bCs/>
          <w:sz w:val="22"/>
          <w:szCs w:val="22"/>
          <w:lang w:val="es-ES"/>
        </w:rPr>
        <w:t xml:space="preserve"> el cual quedará así</w:t>
      </w:r>
      <w:r w:rsidRPr="00D35F24">
        <w:rPr>
          <w:rFonts w:ascii="Arial Narrow" w:eastAsia="Arial Narrow" w:hAnsi="Arial Narrow" w:cs="Arial Narrow"/>
          <w:bCs/>
          <w:sz w:val="22"/>
          <w:szCs w:val="22"/>
          <w:lang w:val="es-ES"/>
        </w:rPr>
        <w:t>:</w:t>
      </w:r>
    </w:p>
    <w:p w14:paraId="2D2CAF69" w14:textId="26521DD2" w:rsidR="0097084A" w:rsidRDefault="0097084A">
      <w:pPr>
        <w:spacing w:after="0" w:line="276" w:lineRule="auto"/>
        <w:rPr>
          <w:rFonts w:ascii="Arial Narrow" w:eastAsia="Arial Narrow" w:hAnsi="Arial Narrow" w:cs="Arial Narrow"/>
          <w:bCs/>
          <w:sz w:val="22"/>
          <w:szCs w:val="22"/>
          <w:lang w:val="es-ES"/>
        </w:rPr>
      </w:pPr>
    </w:p>
    <w:p w14:paraId="50447FC1" w14:textId="4E668AC8" w:rsidR="0097084A" w:rsidRPr="0097084A" w:rsidRDefault="0097084A" w:rsidP="008B73CF">
      <w:pPr>
        <w:ind w:left="720"/>
        <w:rPr>
          <w:rFonts w:ascii="Arial Narrow" w:eastAsia="Arial Narrow" w:hAnsi="Arial Narrow" w:cs="Arial Narrow"/>
          <w:bCs/>
          <w:sz w:val="22"/>
          <w:szCs w:val="22"/>
          <w:lang w:val="es-ES"/>
        </w:rPr>
      </w:pPr>
      <w:r w:rsidRPr="0097084A">
        <w:rPr>
          <w:rFonts w:ascii="Arial Narrow" w:eastAsia="Arial Narrow" w:hAnsi="Arial Narrow" w:cs="Arial Narrow"/>
          <w:bCs/>
          <w:sz w:val="22"/>
          <w:szCs w:val="22"/>
          <w:lang w:val="es-ES"/>
        </w:rPr>
        <w:t>3.3.2. Serán permitidos los caracteres del alfabeto latino (“a”</w:t>
      </w:r>
      <w:proofErr w:type="gramStart"/>
      <w:r w:rsidRPr="0097084A">
        <w:rPr>
          <w:rFonts w:ascii="Arial Narrow" w:eastAsia="Arial Narrow" w:hAnsi="Arial Narrow" w:cs="Arial Narrow"/>
          <w:bCs/>
          <w:sz w:val="22"/>
          <w:szCs w:val="22"/>
          <w:lang w:val="es-ES"/>
        </w:rPr>
        <w:t>-“</w:t>
      </w:r>
      <w:proofErr w:type="gramEnd"/>
      <w:r w:rsidRPr="0097084A">
        <w:rPr>
          <w:rFonts w:ascii="Arial Narrow" w:eastAsia="Arial Narrow" w:hAnsi="Arial Narrow" w:cs="Arial Narrow"/>
          <w:bCs/>
          <w:sz w:val="22"/>
          <w:szCs w:val="22"/>
          <w:lang w:val="es-ES"/>
        </w:rPr>
        <w:t>z”). De igual modo se podrán utilizar los dígitos (“0”</w:t>
      </w:r>
      <w:proofErr w:type="gramStart"/>
      <w:r w:rsidRPr="0097084A">
        <w:rPr>
          <w:rFonts w:ascii="Arial Narrow" w:eastAsia="Arial Narrow" w:hAnsi="Arial Narrow" w:cs="Arial Narrow"/>
          <w:bCs/>
          <w:sz w:val="22"/>
          <w:szCs w:val="22"/>
          <w:lang w:val="es-ES"/>
        </w:rPr>
        <w:t>-“</w:t>
      </w:r>
      <w:proofErr w:type="gramEnd"/>
      <w:r w:rsidRPr="0097084A">
        <w:rPr>
          <w:rFonts w:ascii="Arial Narrow" w:eastAsia="Arial Narrow" w:hAnsi="Arial Narrow" w:cs="Arial Narrow"/>
          <w:bCs/>
          <w:sz w:val="22"/>
          <w:szCs w:val="22"/>
          <w:lang w:val="es-ES"/>
        </w:rPr>
        <w:t xml:space="preserve">9”) y el guión (“-”). Se podrán utilizar los caracteres á, é, í, ó, ú, ñ, ü. Así mismo, estará habilitado el empleo de IDN para otros alfabetos, por lo tanto, el </w:t>
      </w:r>
      <w:r w:rsidR="00C84B6F">
        <w:rPr>
          <w:rFonts w:ascii="Arial Narrow" w:eastAsia="Arial Narrow" w:hAnsi="Arial Narrow" w:cs="Arial Narrow"/>
          <w:bCs/>
          <w:sz w:val="22"/>
          <w:szCs w:val="22"/>
          <w:lang w:val="es-ES"/>
        </w:rPr>
        <w:t>g</w:t>
      </w:r>
      <w:r w:rsidR="00C84B6F" w:rsidRPr="0097084A">
        <w:rPr>
          <w:rFonts w:ascii="Arial Narrow" w:eastAsia="Arial Narrow" w:hAnsi="Arial Narrow" w:cs="Arial Narrow"/>
          <w:bCs/>
          <w:sz w:val="22"/>
          <w:szCs w:val="22"/>
          <w:lang w:val="es-ES"/>
        </w:rPr>
        <w:t>uion</w:t>
      </w:r>
      <w:r w:rsidRPr="0097084A">
        <w:rPr>
          <w:rFonts w:ascii="Arial Narrow" w:eastAsia="Arial Narrow" w:hAnsi="Arial Narrow" w:cs="Arial Narrow"/>
          <w:bCs/>
          <w:sz w:val="22"/>
          <w:szCs w:val="22"/>
          <w:lang w:val="es-ES"/>
        </w:rPr>
        <w:t xml:space="preserve"> (-) no debe ser aceptado en la 3ra y 4ta posición ya que estas son necesarias para el registro de IDN en el formato de ‘xn--’. El </w:t>
      </w:r>
      <w:r>
        <w:rPr>
          <w:rFonts w:ascii="Arial Narrow" w:eastAsia="Arial Narrow" w:hAnsi="Arial Narrow" w:cs="Arial Narrow"/>
          <w:bCs/>
          <w:sz w:val="22"/>
          <w:szCs w:val="22"/>
          <w:lang w:val="es-ES"/>
        </w:rPr>
        <w:t>Operador del Registro</w:t>
      </w:r>
      <w:r w:rsidRPr="0097084A">
        <w:rPr>
          <w:rFonts w:ascii="Arial Narrow" w:eastAsia="Arial Narrow" w:hAnsi="Arial Narrow" w:cs="Arial Narrow"/>
          <w:bCs/>
          <w:sz w:val="22"/>
          <w:szCs w:val="22"/>
          <w:lang w:val="es-ES"/>
        </w:rPr>
        <w:t xml:space="preserve"> </w:t>
      </w:r>
      <w:r w:rsidR="00B64F3F">
        <w:rPr>
          <w:rFonts w:ascii="Arial Narrow" w:eastAsia="Arial Narrow" w:hAnsi="Arial Narrow" w:cs="Arial Narrow"/>
          <w:bCs/>
          <w:sz w:val="22"/>
          <w:szCs w:val="22"/>
          <w:lang w:val="es-ES"/>
        </w:rPr>
        <w:t>permitirá el registro de</w:t>
      </w:r>
      <w:r w:rsidRPr="0097084A">
        <w:rPr>
          <w:rFonts w:ascii="Arial Narrow" w:eastAsia="Arial Narrow" w:hAnsi="Arial Narrow" w:cs="Arial Narrow"/>
          <w:bCs/>
          <w:sz w:val="22"/>
          <w:szCs w:val="22"/>
          <w:lang w:val="es-ES"/>
        </w:rPr>
        <w:t xml:space="preserve"> IDNs</w:t>
      </w:r>
      <w:r w:rsidR="00B64F3F">
        <w:rPr>
          <w:rFonts w:ascii="Arial Narrow" w:eastAsia="Arial Narrow" w:hAnsi="Arial Narrow" w:cs="Arial Narrow"/>
          <w:bCs/>
          <w:sz w:val="22"/>
          <w:szCs w:val="22"/>
          <w:lang w:val="es-ES"/>
        </w:rPr>
        <w:t xml:space="preserve"> en la Base de Datos de Registro</w:t>
      </w:r>
      <w:r w:rsidRPr="0097084A">
        <w:rPr>
          <w:rFonts w:ascii="Arial Narrow" w:eastAsia="Arial Narrow" w:hAnsi="Arial Narrow" w:cs="Arial Narrow"/>
          <w:bCs/>
          <w:sz w:val="22"/>
          <w:szCs w:val="22"/>
          <w:lang w:val="es-ES"/>
        </w:rPr>
        <w:t>.</w:t>
      </w:r>
    </w:p>
    <w:p w14:paraId="374ED07D" w14:textId="32CF43DF" w:rsidR="0097084A" w:rsidRDefault="0097084A">
      <w:pPr>
        <w:spacing w:after="0" w:line="276" w:lineRule="auto"/>
        <w:rPr>
          <w:rFonts w:ascii="Arial Narrow" w:eastAsia="Arial Narrow" w:hAnsi="Arial Narrow" w:cs="Arial Narrow"/>
          <w:bCs/>
          <w:sz w:val="22"/>
          <w:szCs w:val="22"/>
          <w:lang w:val="es-ES"/>
        </w:rPr>
      </w:pPr>
    </w:p>
    <w:p w14:paraId="416B0DC2" w14:textId="1506DF52" w:rsidR="00B64F3F" w:rsidRDefault="00B64F3F" w:rsidP="00B64F3F">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6</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Eliminar el artículo</w:t>
      </w:r>
      <w:r w:rsidRPr="00D35F24">
        <w:rPr>
          <w:rFonts w:ascii="Arial Narrow" w:eastAsia="Arial Narrow" w:hAnsi="Arial Narrow" w:cs="Arial Narrow"/>
          <w:bCs/>
          <w:sz w:val="22"/>
          <w:szCs w:val="22"/>
          <w:lang w:val="es-ES"/>
        </w:rPr>
        <w:t xml:space="preserve"> </w:t>
      </w:r>
      <w:r w:rsidRPr="00AD32B9">
        <w:rPr>
          <w:rFonts w:ascii="Arial Narrow" w:eastAsia="Arial Narrow" w:hAnsi="Arial Narrow" w:cs="Arial Narrow"/>
          <w:bCs/>
          <w:sz w:val="22"/>
          <w:szCs w:val="22"/>
          <w:lang w:val="es-ES"/>
        </w:rPr>
        <w:t>3.</w:t>
      </w:r>
      <w:r>
        <w:rPr>
          <w:rFonts w:ascii="Arial Narrow" w:eastAsia="Arial Narrow" w:hAnsi="Arial Narrow" w:cs="Arial Narrow"/>
          <w:bCs/>
          <w:sz w:val="22"/>
          <w:szCs w:val="22"/>
          <w:lang w:val="es-ES"/>
        </w:rPr>
        <w:t xml:space="preserve">4 </w:t>
      </w:r>
      <w:r w:rsidRPr="00D35F24">
        <w:rPr>
          <w:rFonts w:ascii="Arial Narrow" w:eastAsia="Arial Narrow" w:hAnsi="Arial Narrow" w:cs="Arial Narrow"/>
          <w:bCs/>
          <w:sz w:val="22"/>
          <w:szCs w:val="22"/>
          <w:lang w:val="es-ES"/>
        </w:rPr>
        <w:t>de la Resolución 1652 de 2008</w:t>
      </w:r>
      <w:r>
        <w:rPr>
          <w:rFonts w:ascii="Arial Narrow" w:eastAsia="Arial Narrow" w:hAnsi="Arial Narrow" w:cs="Arial Narrow"/>
          <w:bCs/>
          <w:sz w:val="22"/>
          <w:szCs w:val="22"/>
          <w:lang w:val="es-ES"/>
        </w:rPr>
        <w:t>.</w:t>
      </w:r>
    </w:p>
    <w:p w14:paraId="6BB262F8" w14:textId="43B1F6AD" w:rsidR="00B64F3F" w:rsidRDefault="00B64F3F" w:rsidP="00B64F3F">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7</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 xml:space="preserve">Modificar el </w:t>
      </w:r>
      <w:r w:rsidRPr="00D35F24">
        <w:rPr>
          <w:rFonts w:ascii="Arial Narrow" w:eastAsia="Arial Narrow" w:hAnsi="Arial Narrow" w:cs="Arial Narrow"/>
          <w:bCs/>
          <w:sz w:val="22"/>
          <w:szCs w:val="22"/>
          <w:lang w:val="es-ES"/>
        </w:rPr>
        <w:t xml:space="preserve">artículo </w:t>
      </w:r>
      <w:r>
        <w:rPr>
          <w:rFonts w:ascii="Arial Narrow" w:eastAsia="Arial Narrow" w:hAnsi="Arial Narrow" w:cs="Arial Narrow"/>
          <w:bCs/>
          <w:sz w:val="22"/>
          <w:szCs w:val="22"/>
          <w:lang w:val="es-ES"/>
        </w:rPr>
        <w:t xml:space="preserve">4 </w:t>
      </w:r>
      <w:r w:rsidRPr="00D35F24">
        <w:rPr>
          <w:rFonts w:ascii="Arial Narrow" w:eastAsia="Arial Narrow" w:hAnsi="Arial Narrow" w:cs="Arial Narrow"/>
          <w:bCs/>
          <w:sz w:val="22"/>
          <w:szCs w:val="22"/>
          <w:lang w:val="es-ES"/>
        </w:rPr>
        <w:t>de la Resolución 1652 de 2008,</w:t>
      </w:r>
      <w:r>
        <w:rPr>
          <w:rFonts w:ascii="Arial Narrow" w:eastAsia="Arial Narrow" w:hAnsi="Arial Narrow" w:cs="Arial Narrow"/>
          <w:bCs/>
          <w:sz w:val="22"/>
          <w:szCs w:val="22"/>
          <w:lang w:val="es-ES"/>
        </w:rPr>
        <w:t xml:space="preserve"> el cual quedará así</w:t>
      </w:r>
      <w:r w:rsidRPr="00D35F24">
        <w:rPr>
          <w:rFonts w:ascii="Arial Narrow" w:eastAsia="Arial Narrow" w:hAnsi="Arial Narrow" w:cs="Arial Narrow"/>
          <w:bCs/>
          <w:sz w:val="22"/>
          <w:szCs w:val="22"/>
          <w:lang w:val="es-ES"/>
        </w:rPr>
        <w:t>:</w:t>
      </w:r>
    </w:p>
    <w:p w14:paraId="4B5DE1F5" w14:textId="77777777" w:rsidR="00B64F3F" w:rsidRDefault="00B64F3F" w:rsidP="00B64F3F">
      <w:pPr>
        <w:spacing w:after="0" w:line="276" w:lineRule="auto"/>
        <w:rPr>
          <w:rFonts w:ascii="Arial Narrow" w:eastAsia="Arial Narrow" w:hAnsi="Arial Narrow" w:cs="Arial Narrow"/>
          <w:bCs/>
          <w:sz w:val="22"/>
          <w:szCs w:val="22"/>
          <w:lang w:val="es-ES"/>
        </w:rPr>
      </w:pPr>
    </w:p>
    <w:p w14:paraId="60776535" w14:textId="7777777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4.1. El titular del nombre de dominio tiene derecho al uso, goce y disfrute del mismo, sin que por lo anterior se entienda que es titular de derecho alguno de propiedad.</w:t>
      </w:r>
    </w:p>
    <w:p w14:paraId="5F7299C3" w14:textId="31631AFD"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4.2. El solicitante que requiere el registro de un nombre de dominio en representación de una persona natural o jurídica declarará bajo la gravedad de juramento, que tiene autorización del mismo para realizar la solicitud, y será responsable por cualquier error, falsedad u omisión en la información.</w:t>
      </w:r>
    </w:p>
    <w:p w14:paraId="4A81C32D" w14:textId="7777777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4.3. Así mismo, el solicitante del registro debe declarar bajo la gravedad de juramento que, según su conocimiento, el registro y uso del nombre de dominio solicitado, no interfiere ni afecta derechos de terceros, y que tampoco el registro del nombre de dominio se realiza con algún propósito ilegal ni viola legislación alguna, y que todos los datos suministrados son verdaderos.</w:t>
      </w:r>
    </w:p>
    <w:p w14:paraId="6F29806B" w14:textId="7777777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4.4. El titular del dominio es responsable por las consecuencias de todo tipo, para sí y respecto de terceros, que pueda acarrear la asignación del nombre de dominio, así como de los subdominios que a su vez deleguen y de los servicios que presten a sus clientes y/o usuarios.</w:t>
      </w:r>
    </w:p>
    <w:p w14:paraId="2630785E" w14:textId="16E56126"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w:t>
      </w:r>
      <w:proofErr w:type="gramStart"/>
      <w:r w:rsidRPr="00CB14C7">
        <w:rPr>
          <w:rFonts w:ascii="Arial Narrow" w:eastAsia="Arial Narrow" w:hAnsi="Arial Narrow" w:cs="Arial Narrow"/>
          <w:bCs/>
          <w:sz w:val="22"/>
          <w:szCs w:val="22"/>
          <w:lang w:val="es-ES"/>
        </w:rPr>
        <w:t>5.</w:t>
      </w:r>
      <w:r>
        <w:rPr>
          <w:rFonts w:ascii="Arial Narrow" w:eastAsia="Arial Narrow" w:hAnsi="Arial Narrow" w:cs="Arial Narrow"/>
          <w:bCs/>
          <w:sz w:val="22"/>
          <w:szCs w:val="22"/>
          <w:lang w:val="es-ES"/>
        </w:rPr>
        <w:t>Al</w:t>
      </w:r>
      <w:proofErr w:type="gramEnd"/>
      <w:r>
        <w:rPr>
          <w:rFonts w:ascii="Arial Narrow" w:eastAsia="Arial Narrow" w:hAnsi="Arial Narrow" w:cs="Arial Narrow"/>
          <w:bCs/>
          <w:sz w:val="22"/>
          <w:szCs w:val="22"/>
          <w:lang w:val="es-ES"/>
        </w:rPr>
        <w:t xml:space="preserve"> Registrador</w:t>
      </w:r>
      <w:r w:rsidRPr="00CB14C7">
        <w:rPr>
          <w:rFonts w:ascii="Arial Narrow" w:eastAsia="Arial Narrow" w:hAnsi="Arial Narrow" w:cs="Arial Narrow"/>
          <w:bCs/>
          <w:sz w:val="22"/>
          <w:szCs w:val="22"/>
          <w:lang w:val="es-ES"/>
        </w:rPr>
        <w:t xml:space="preserve"> no le corresponde evaluar si el registro o el uso del nombre de dominio puede violar derechos de terceros. En consecuencia, </w:t>
      </w:r>
      <w:r>
        <w:rPr>
          <w:rFonts w:ascii="Arial Narrow" w:eastAsia="Arial Narrow" w:hAnsi="Arial Narrow" w:cs="Arial Narrow"/>
          <w:bCs/>
          <w:sz w:val="22"/>
          <w:szCs w:val="22"/>
          <w:lang w:val="es-ES"/>
        </w:rPr>
        <w:t xml:space="preserve">ni el Registrador, ni </w:t>
      </w:r>
      <w:r w:rsidR="00FF2245">
        <w:rPr>
          <w:rFonts w:ascii="Arial Narrow" w:eastAsia="Arial Narrow" w:hAnsi="Arial Narrow" w:cs="Arial Narrow"/>
          <w:bCs/>
          <w:sz w:val="22"/>
          <w:szCs w:val="22"/>
          <w:lang w:val="es-ES"/>
        </w:rPr>
        <w:t>el Operador del Registro, ni el MinTIC asumen</w:t>
      </w:r>
      <w:r w:rsidRPr="00CB14C7">
        <w:rPr>
          <w:rFonts w:ascii="Arial Narrow" w:eastAsia="Arial Narrow" w:hAnsi="Arial Narrow" w:cs="Arial Narrow"/>
          <w:bCs/>
          <w:sz w:val="22"/>
          <w:szCs w:val="22"/>
          <w:lang w:val="es-ES"/>
        </w:rPr>
        <w:t xml:space="preserve"> responsabilidad </w:t>
      </w:r>
      <w:r w:rsidR="00FF2245">
        <w:rPr>
          <w:rFonts w:ascii="Arial Narrow" w:eastAsia="Arial Narrow" w:hAnsi="Arial Narrow" w:cs="Arial Narrow"/>
          <w:bCs/>
          <w:sz w:val="22"/>
          <w:szCs w:val="22"/>
          <w:lang w:val="es-ES"/>
        </w:rPr>
        <w:t xml:space="preserve">alguna </w:t>
      </w:r>
      <w:r w:rsidRPr="00CB14C7">
        <w:rPr>
          <w:rFonts w:ascii="Arial Narrow" w:eastAsia="Arial Narrow" w:hAnsi="Arial Narrow" w:cs="Arial Narrow"/>
          <w:bCs/>
          <w:sz w:val="22"/>
          <w:szCs w:val="22"/>
          <w:lang w:val="es-ES"/>
        </w:rPr>
        <w:t xml:space="preserve">por </w:t>
      </w:r>
      <w:r w:rsidR="00FF2245">
        <w:rPr>
          <w:rFonts w:ascii="Arial Narrow" w:eastAsia="Arial Narrow" w:hAnsi="Arial Narrow" w:cs="Arial Narrow"/>
          <w:bCs/>
          <w:sz w:val="22"/>
          <w:szCs w:val="22"/>
          <w:lang w:val="es-ES"/>
        </w:rPr>
        <w:t xml:space="preserve">dicho registro o por </w:t>
      </w:r>
      <w:r w:rsidRPr="00CB14C7">
        <w:rPr>
          <w:rFonts w:ascii="Arial Narrow" w:eastAsia="Arial Narrow" w:hAnsi="Arial Narrow" w:cs="Arial Narrow"/>
          <w:bCs/>
          <w:sz w:val="22"/>
          <w:szCs w:val="22"/>
          <w:lang w:val="es-ES"/>
        </w:rPr>
        <w:t>cualquier conflicto que pudiera generarse, entre otros, en materia de propiedad intelectual.</w:t>
      </w:r>
    </w:p>
    <w:p w14:paraId="2C866C6A" w14:textId="788A180B"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 xml:space="preserve">4.6. El titular y/o contacto administrativo del nombre de dominio registrado es el responsable de mantener actualizados todos los datos exigidos en el formulario, para permitir la comunicación </w:t>
      </w:r>
      <w:r w:rsidR="00C9190F">
        <w:rPr>
          <w:rFonts w:ascii="Arial Narrow" w:eastAsia="Arial Narrow" w:hAnsi="Arial Narrow" w:cs="Arial Narrow"/>
          <w:bCs/>
          <w:sz w:val="22"/>
          <w:szCs w:val="22"/>
          <w:lang w:val="es-ES"/>
        </w:rPr>
        <w:t>con</w:t>
      </w:r>
      <w:r w:rsidRPr="00CB14C7">
        <w:rPr>
          <w:rFonts w:ascii="Arial Narrow" w:eastAsia="Arial Narrow" w:hAnsi="Arial Narrow" w:cs="Arial Narrow"/>
          <w:bCs/>
          <w:sz w:val="22"/>
          <w:szCs w:val="22"/>
          <w:lang w:val="es-ES"/>
        </w:rPr>
        <w:t xml:space="preserve"> el </w:t>
      </w:r>
      <w:r w:rsidR="00C9190F">
        <w:rPr>
          <w:rFonts w:ascii="Arial Narrow" w:eastAsia="Arial Narrow" w:hAnsi="Arial Narrow" w:cs="Arial Narrow"/>
          <w:bCs/>
          <w:sz w:val="22"/>
          <w:szCs w:val="22"/>
          <w:lang w:val="es-ES"/>
        </w:rPr>
        <w:t>Operador del Registro</w:t>
      </w:r>
      <w:r w:rsidRPr="00CB14C7">
        <w:rPr>
          <w:rFonts w:ascii="Arial Narrow" w:eastAsia="Arial Narrow" w:hAnsi="Arial Narrow" w:cs="Arial Narrow"/>
          <w:bCs/>
          <w:sz w:val="22"/>
          <w:szCs w:val="22"/>
          <w:lang w:val="es-ES"/>
        </w:rPr>
        <w:t xml:space="preserve"> </w:t>
      </w:r>
      <w:r w:rsidR="00C9190F">
        <w:rPr>
          <w:rFonts w:ascii="Arial Narrow" w:eastAsia="Arial Narrow" w:hAnsi="Arial Narrow" w:cs="Arial Narrow"/>
          <w:bCs/>
          <w:sz w:val="22"/>
          <w:szCs w:val="22"/>
          <w:lang w:val="es-ES"/>
        </w:rPr>
        <w:t>y el Registrador</w:t>
      </w:r>
      <w:r w:rsidRPr="00CB14C7">
        <w:rPr>
          <w:rFonts w:ascii="Arial Narrow" w:eastAsia="Arial Narrow" w:hAnsi="Arial Narrow" w:cs="Arial Narrow"/>
          <w:bCs/>
          <w:sz w:val="22"/>
          <w:szCs w:val="22"/>
          <w:lang w:val="es-ES"/>
        </w:rPr>
        <w:t>.</w:t>
      </w:r>
    </w:p>
    <w:p w14:paraId="3BF9F62D" w14:textId="7777777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4.7. Así mismo, el titular del nombre de dominio es el único responsable de: a) Transferir el nombre de dominio; b) Realizar cambios a los datos permitidos del registro (el contacto técnico está habilitado para cambiar los datos del servidor del DNS); c) Solicitar la cancelación definitiva del registro de dicho nombre de dominio.</w:t>
      </w:r>
    </w:p>
    <w:p w14:paraId="7F65E3C0" w14:textId="7777777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4.8. El contacto administrativo es la persona autorizada por el titular del nombre de dominio para recibir información oficial de cualquier entidad que lo requiera.</w:t>
      </w:r>
    </w:p>
    <w:p w14:paraId="02DF40ED" w14:textId="1BB9C1A7"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 xml:space="preserve">4.9. La relación entre el titular del nombre de dominio y el </w:t>
      </w:r>
      <w:r w:rsidR="00C9190F">
        <w:rPr>
          <w:rFonts w:ascii="Arial Narrow" w:eastAsia="Arial Narrow" w:hAnsi="Arial Narrow" w:cs="Arial Narrow"/>
          <w:bCs/>
          <w:sz w:val="22"/>
          <w:szCs w:val="22"/>
          <w:lang w:val="es-ES"/>
        </w:rPr>
        <w:t>Operador del Registro</w:t>
      </w:r>
      <w:r w:rsidRPr="00CB14C7">
        <w:rPr>
          <w:rFonts w:ascii="Arial Narrow" w:eastAsia="Arial Narrow" w:hAnsi="Arial Narrow" w:cs="Arial Narrow"/>
          <w:bCs/>
          <w:sz w:val="22"/>
          <w:szCs w:val="22"/>
          <w:lang w:val="es-ES"/>
        </w:rPr>
        <w:t xml:space="preserve"> está regulada por las Leyes Colombianas.</w:t>
      </w:r>
    </w:p>
    <w:p w14:paraId="49CA8775" w14:textId="4046F424" w:rsidR="00CB14C7" w:rsidRP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 xml:space="preserve">4.10. La relación que da derecho de uso de un nombre de dominio tendrá vigencia de uno (1) hasta un máximo de cinco (5) años; sin embargo, la misma puede ser renovada siempre que se solicite y se pague el valor correspondiente a la contraprestación del registro del nombre de dominio, y cumpla con </w:t>
      </w:r>
      <w:r w:rsidRPr="00CB14C7">
        <w:rPr>
          <w:rFonts w:ascii="Arial Narrow" w:eastAsia="Arial Narrow" w:hAnsi="Arial Narrow" w:cs="Arial Narrow"/>
          <w:bCs/>
          <w:sz w:val="22"/>
          <w:szCs w:val="22"/>
          <w:lang w:val="es-ES"/>
        </w:rPr>
        <w:lastRenderedPageBreak/>
        <w:t>los requisitos de política vigentes al momento de su renovación.</w:t>
      </w:r>
    </w:p>
    <w:p w14:paraId="59C12D4D" w14:textId="79BB78A8" w:rsidR="00CB14C7" w:rsidRDefault="00CB14C7" w:rsidP="008B73CF">
      <w:pPr>
        <w:spacing w:after="0" w:line="276" w:lineRule="auto"/>
        <w:ind w:left="720"/>
        <w:rPr>
          <w:rFonts w:ascii="Arial Narrow" w:eastAsia="Arial Narrow" w:hAnsi="Arial Narrow" w:cs="Arial Narrow"/>
          <w:bCs/>
          <w:sz w:val="22"/>
          <w:szCs w:val="22"/>
          <w:lang w:val="es-ES"/>
        </w:rPr>
      </w:pPr>
      <w:r w:rsidRPr="00CB14C7">
        <w:rPr>
          <w:rFonts w:ascii="Arial Narrow" w:eastAsia="Arial Narrow" w:hAnsi="Arial Narrow" w:cs="Arial Narrow"/>
          <w:bCs/>
          <w:sz w:val="22"/>
          <w:szCs w:val="22"/>
          <w:lang w:val="es-ES"/>
        </w:rPr>
        <w:t>4.11. Es responsabilidad del titular del nombre de dominio asegurar las condiciones necesarias de conectividad del nombre de dominio y realizar las consultas a la base de datos whois, inmediatamente reciba correo electrónico de confirmación de la delegación del nombre de dominio para asegurar la confiabilidad de los datos.</w:t>
      </w:r>
    </w:p>
    <w:p w14:paraId="730D1728" w14:textId="7B8095CA" w:rsidR="00B64F3F" w:rsidRPr="00B64F3F" w:rsidRDefault="00B64F3F" w:rsidP="008B73CF">
      <w:pPr>
        <w:spacing w:after="0" w:line="276" w:lineRule="auto"/>
        <w:ind w:left="720"/>
        <w:rPr>
          <w:rFonts w:ascii="Arial Narrow" w:eastAsia="Arial Narrow" w:hAnsi="Arial Narrow" w:cs="Arial Narrow"/>
          <w:bCs/>
          <w:sz w:val="22"/>
          <w:szCs w:val="22"/>
          <w:lang w:val="es-ES"/>
        </w:rPr>
      </w:pPr>
      <w:r w:rsidRPr="00B64F3F">
        <w:rPr>
          <w:rFonts w:ascii="Arial Narrow" w:eastAsia="Arial Narrow" w:hAnsi="Arial Narrow" w:cs="Arial Narrow"/>
          <w:bCs/>
          <w:sz w:val="22"/>
          <w:szCs w:val="22"/>
          <w:lang w:val="es-ES"/>
        </w:rPr>
        <w:t xml:space="preserve">4.12. </w:t>
      </w:r>
      <w:r>
        <w:rPr>
          <w:rFonts w:ascii="Arial Narrow" w:eastAsia="Arial Narrow" w:hAnsi="Arial Narrow" w:cs="Arial Narrow"/>
          <w:bCs/>
          <w:sz w:val="22"/>
          <w:szCs w:val="22"/>
          <w:lang w:val="es-ES"/>
        </w:rPr>
        <w:t>El Operador del Registro y los Registradores adoptarán las medidas que sean necesarias para garantizar que cuando el</w:t>
      </w:r>
      <w:r w:rsidRPr="00B64F3F">
        <w:rPr>
          <w:rFonts w:ascii="Arial Narrow" w:eastAsia="Arial Narrow" w:hAnsi="Arial Narrow" w:cs="Arial Narrow"/>
          <w:bCs/>
          <w:sz w:val="22"/>
          <w:szCs w:val="22"/>
          <w:lang w:val="es-ES"/>
        </w:rPr>
        <w:t xml:space="preserve"> solicitante de un registro de nombre de dominio</w:t>
      </w:r>
      <w:r>
        <w:rPr>
          <w:rFonts w:ascii="Arial Narrow" w:eastAsia="Arial Narrow" w:hAnsi="Arial Narrow" w:cs="Arial Narrow"/>
          <w:bCs/>
          <w:sz w:val="22"/>
          <w:szCs w:val="22"/>
          <w:lang w:val="es-ES"/>
        </w:rPr>
        <w:t xml:space="preserve"> acepte</w:t>
      </w:r>
      <w:r w:rsidRPr="00B64F3F">
        <w:rPr>
          <w:rFonts w:ascii="Arial Narrow" w:eastAsia="Arial Narrow" w:hAnsi="Arial Narrow" w:cs="Arial Narrow"/>
          <w:bCs/>
          <w:sz w:val="22"/>
          <w:szCs w:val="22"/>
          <w:lang w:val="es-ES"/>
        </w:rPr>
        <w:t xml:space="preserve"> la titularidad del nombre de dominio bajo el ccTLD .co, manifiest</w:t>
      </w:r>
      <w:r>
        <w:rPr>
          <w:rFonts w:ascii="Arial Narrow" w:eastAsia="Arial Narrow" w:hAnsi="Arial Narrow" w:cs="Arial Narrow"/>
          <w:bCs/>
          <w:sz w:val="22"/>
          <w:szCs w:val="22"/>
          <w:lang w:val="es-ES"/>
        </w:rPr>
        <w:t>e</w:t>
      </w:r>
      <w:r w:rsidRPr="00B64F3F">
        <w:rPr>
          <w:rFonts w:ascii="Arial Narrow" w:eastAsia="Arial Narrow" w:hAnsi="Arial Narrow" w:cs="Arial Narrow"/>
          <w:bCs/>
          <w:sz w:val="22"/>
          <w:szCs w:val="22"/>
          <w:lang w:val="es-ES"/>
        </w:rPr>
        <w:t xml:space="preserve"> su autorización y consentimiento previo e informado para que los datos relacionados a continuación sean </w:t>
      </w:r>
      <w:r>
        <w:rPr>
          <w:rFonts w:ascii="Arial Narrow" w:eastAsia="Arial Narrow" w:hAnsi="Arial Narrow" w:cs="Arial Narrow"/>
          <w:bCs/>
          <w:sz w:val="22"/>
          <w:szCs w:val="22"/>
          <w:lang w:val="es-ES"/>
        </w:rPr>
        <w:t>tratados de conformidad con la política de datos personales del Operador de</w:t>
      </w:r>
      <w:r w:rsidR="00096D1E">
        <w:rPr>
          <w:rFonts w:ascii="Arial Narrow" w:eastAsia="Arial Narrow" w:hAnsi="Arial Narrow" w:cs="Arial Narrow"/>
          <w:bCs/>
          <w:sz w:val="22"/>
          <w:szCs w:val="22"/>
          <w:lang w:val="es-ES"/>
        </w:rPr>
        <w:t>l</w:t>
      </w:r>
      <w:r>
        <w:rPr>
          <w:rFonts w:ascii="Arial Narrow" w:eastAsia="Arial Narrow" w:hAnsi="Arial Narrow" w:cs="Arial Narrow"/>
          <w:bCs/>
          <w:sz w:val="22"/>
          <w:szCs w:val="22"/>
          <w:lang w:val="es-ES"/>
        </w:rPr>
        <w:t xml:space="preserve"> Registro y del Registrador correspondiente</w:t>
      </w:r>
      <w:r w:rsidR="00C84B6F">
        <w:rPr>
          <w:rFonts w:ascii="Arial Narrow" w:eastAsia="Arial Narrow" w:hAnsi="Arial Narrow" w:cs="Arial Narrow"/>
          <w:bCs/>
          <w:sz w:val="22"/>
          <w:szCs w:val="22"/>
          <w:lang w:val="es-ES"/>
        </w:rPr>
        <w:t xml:space="preserve"> y </w:t>
      </w:r>
      <w:r w:rsidRPr="00C84B6F">
        <w:rPr>
          <w:rFonts w:ascii="Arial Narrow" w:eastAsia="Arial Narrow" w:hAnsi="Arial Narrow" w:cs="Arial Narrow"/>
          <w:bCs/>
          <w:sz w:val="22"/>
          <w:szCs w:val="22"/>
          <w:lang w:val="es-ES"/>
        </w:rPr>
        <w:t>aparezcan en la base de datos WHOIS</w:t>
      </w:r>
      <w:r w:rsidR="009F6262">
        <w:rPr>
          <w:rFonts w:ascii="Arial Narrow" w:eastAsia="Arial Narrow" w:hAnsi="Arial Narrow" w:cs="Arial Narrow"/>
          <w:bCs/>
          <w:sz w:val="22"/>
          <w:szCs w:val="22"/>
          <w:lang w:val="es-ES"/>
        </w:rPr>
        <w:t xml:space="preserve">. </w:t>
      </w:r>
      <w:r w:rsidRPr="00B64F3F">
        <w:rPr>
          <w:rFonts w:ascii="Arial Narrow" w:eastAsia="Arial Narrow" w:hAnsi="Arial Narrow" w:cs="Arial Narrow"/>
          <w:bCs/>
          <w:sz w:val="22"/>
          <w:szCs w:val="22"/>
          <w:lang w:val="es-ES"/>
        </w:rPr>
        <w:t xml:space="preserve">Los datos </w:t>
      </w:r>
      <w:r w:rsidR="009F6262">
        <w:rPr>
          <w:rFonts w:ascii="Arial Narrow" w:eastAsia="Arial Narrow" w:hAnsi="Arial Narrow" w:cs="Arial Narrow"/>
          <w:bCs/>
          <w:sz w:val="22"/>
          <w:szCs w:val="22"/>
          <w:lang w:val="es-ES"/>
        </w:rPr>
        <w:t xml:space="preserve">a los que se refiriere el presente artículo </w:t>
      </w:r>
      <w:r w:rsidRPr="00B64F3F">
        <w:rPr>
          <w:rFonts w:ascii="Arial Narrow" w:eastAsia="Arial Narrow" w:hAnsi="Arial Narrow" w:cs="Arial Narrow"/>
          <w:bCs/>
          <w:sz w:val="22"/>
          <w:szCs w:val="22"/>
          <w:lang w:val="es-ES"/>
        </w:rPr>
        <w:t>son:</w:t>
      </w:r>
    </w:p>
    <w:p w14:paraId="67EED688" w14:textId="64ED38C7" w:rsidR="00B64F3F" w:rsidRPr="00B64F3F" w:rsidRDefault="00B64F3F" w:rsidP="008B73CF">
      <w:pPr>
        <w:spacing w:after="0" w:line="276" w:lineRule="auto"/>
        <w:ind w:left="720"/>
        <w:rPr>
          <w:rFonts w:ascii="Arial Narrow" w:eastAsia="Arial Narrow" w:hAnsi="Arial Narrow" w:cs="Arial Narrow"/>
          <w:bCs/>
          <w:sz w:val="22"/>
          <w:szCs w:val="22"/>
          <w:lang w:val="es-ES"/>
        </w:rPr>
      </w:pPr>
      <w:r w:rsidRPr="00B64F3F">
        <w:rPr>
          <w:rFonts w:ascii="Arial Narrow" w:eastAsia="Arial Narrow" w:hAnsi="Arial Narrow" w:cs="Arial Narrow"/>
          <w:bCs/>
          <w:sz w:val="22"/>
          <w:szCs w:val="22"/>
          <w:lang w:val="es-ES"/>
        </w:rPr>
        <w:t>4.1</w:t>
      </w:r>
      <w:r w:rsidR="002B4053">
        <w:rPr>
          <w:rFonts w:ascii="Arial Narrow" w:eastAsia="Arial Narrow" w:hAnsi="Arial Narrow" w:cs="Arial Narrow"/>
          <w:bCs/>
          <w:sz w:val="22"/>
          <w:szCs w:val="22"/>
          <w:lang w:val="es-ES"/>
        </w:rPr>
        <w:t>2</w:t>
      </w:r>
      <w:r w:rsidRPr="00B64F3F">
        <w:rPr>
          <w:rFonts w:ascii="Arial Narrow" w:eastAsia="Arial Narrow" w:hAnsi="Arial Narrow" w:cs="Arial Narrow"/>
          <w:bCs/>
          <w:sz w:val="22"/>
          <w:szCs w:val="22"/>
          <w:lang w:val="es-ES"/>
        </w:rPr>
        <w:t>.1 Nombres, direcciones, números telefónicos y correos electrónicos del solicitante del registro de nombre de dominio y del contacto administrativo</w:t>
      </w:r>
      <w:r w:rsidR="00200C55">
        <w:rPr>
          <w:rFonts w:ascii="Arial Narrow" w:eastAsia="Arial Narrow" w:hAnsi="Arial Narrow" w:cs="Arial Narrow"/>
          <w:bCs/>
          <w:sz w:val="22"/>
          <w:szCs w:val="22"/>
          <w:lang w:val="es-ES"/>
        </w:rPr>
        <w:t>.</w:t>
      </w:r>
    </w:p>
    <w:p w14:paraId="0079B484" w14:textId="7D7DFA03" w:rsidR="00B64F3F" w:rsidRPr="00B64F3F" w:rsidRDefault="00B64F3F" w:rsidP="008B73CF">
      <w:pPr>
        <w:spacing w:after="0" w:line="276" w:lineRule="auto"/>
        <w:ind w:left="720"/>
        <w:rPr>
          <w:rFonts w:ascii="Arial Narrow" w:eastAsia="Arial Narrow" w:hAnsi="Arial Narrow" w:cs="Arial Narrow"/>
          <w:bCs/>
          <w:sz w:val="22"/>
          <w:szCs w:val="22"/>
          <w:lang w:val="es-ES"/>
        </w:rPr>
      </w:pPr>
      <w:r w:rsidRPr="00B64F3F">
        <w:rPr>
          <w:rFonts w:ascii="Arial Narrow" w:eastAsia="Arial Narrow" w:hAnsi="Arial Narrow" w:cs="Arial Narrow"/>
          <w:bCs/>
          <w:sz w:val="22"/>
          <w:szCs w:val="22"/>
          <w:lang w:val="es-ES"/>
        </w:rPr>
        <w:t>4.1</w:t>
      </w:r>
      <w:r w:rsidR="002B4053">
        <w:rPr>
          <w:rFonts w:ascii="Arial Narrow" w:eastAsia="Arial Narrow" w:hAnsi="Arial Narrow" w:cs="Arial Narrow"/>
          <w:bCs/>
          <w:sz w:val="22"/>
          <w:szCs w:val="22"/>
          <w:lang w:val="es-ES"/>
        </w:rPr>
        <w:t>2</w:t>
      </w:r>
      <w:r w:rsidRPr="00B64F3F">
        <w:rPr>
          <w:rFonts w:ascii="Arial Narrow" w:eastAsia="Arial Narrow" w:hAnsi="Arial Narrow" w:cs="Arial Narrow"/>
          <w:bCs/>
          <w:sz w:val="22"/>
          <w:szCs w:val="22"/>
          <w:lang w:val="es-ES"/>
        </w:rPr>
        <w:t>.2 Nombre, dirección de correo electrónico y número de teléfono del contacto técnico</w:t>
      </w:r>
      <w:r w:rsidR="00200C55">
        <w:rPr>
          <w:rFonts w:ascii="Arial Narrow" w:eastAsia="Arial Narrow" w:hAnsi="Arial Narrow" w:cs="Arial Narrow"/>
          <w:bCs/>
          <w:sz w:val="22"/>
          <w:szCs w:val="22"/>
          <w:lang w:val="es-ES"/>
        </w:rPr>
        <w:t>.</w:t>
      </w:r>
      <w:r w:rsidRPr="00B64F3F">
        <w:rPr>
          <w:rFonts w:ascii="Arial Narrow" w:eastAsia="Arial Narrow" w:hAnsi="Arial Narrow" w:cs="Arial Narrow"/>
          <w:bCs/>
          <w:sz w:val="22"/>
          <w:szCs w:val="22"/>
          <w:lang w:val="es-ES"/>
        </w:rPr>
        <w:t xml:space="preserve"> </w:t>
      </w:r>
    </w:p>
    <w:p w14:paraId="3476E222" w14:textId="763C51FE" w:rsidR="00B64F3F" w:rsidRDefault="00B64F3F" w:rsidP="008B73CF">
      <w:pPr>
        <w:spacing w:after="0" w:line="276" w:lineRule="auto"/>
        <w:ind w:left="720"/>
        <w:rPr>
          <w:rFonts w:ascii="Arial Narrow" w:eastAsia="Arial Narrow" w:hAnsi="Arial Narrow" w:cs="Arial Narrow"/>
          <w:bCs/>
          <w:sz w:val="22"/>
          <w:szCs w:val="22"/>
          <w:lang w:val="es-ES"/>
        </w:rPr>
      </w:pPr>
      <w:r w:rsidRPr="00B64F3F">
        <w:rPr>
          <w:rFonts w:ascii="Arial Narrow" w:eastAsia="Arial Narrow" w:hAnsi="Arial Narrow" w:cs="Arial Narrow"/>
          <w:bCs/>
          <w:sz w:val="22"/>
          <w:szCs w:val="22"/>
          <w:lang w:val="es-ES"/>
        </w:rPr>
        <w:t>4.1</w:t>
      </w:r>
      <w:r w:rsidR="002B4053">
        <w:rPr>
          <w:rFonts w:ascii="Arial Narrow" w:eastAsia="Arial Narrow" w:hAnsi="Arial Narrow" w:cs="Arial Narrow"/>
          <w:bCs/>
          <w:sz w:val="22"/>
          <w:szCs w:val="22"/>
          <w:lang w:val="es-ES"/>
        </w:rPr>
        <w:t>2</w:t>
      </w:r>
      <w:r w:rsidRPr="00B64F3F">
        <w:rPr>
          <w:rFonts w:ascii="Arial Narrow" w:eastAsia="Arial Narrow" w:hAnsi="Arial Narrow" w:cs="Arial Narrow"/>
          <w:bCs/>
          <w:sz w:val="22"/>
          <w:szCs w:val="22"/>
          <w:lang w:val="es-ES"/>
        </w:rPr>
        <w:t>.3 Fechas relacionadas con la creación, última actualización y el vencimiento del nombre de dominio delegado.</w:t>
      </w:r>
    </w:p>
    <w:p w14:paraId="03226AD3" w14:textId="3CA7E8BB" w:rsidR="00147976" w:rsidRPr="008B73CF" w:rsidRDefault="00147976"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4.13. Los titulares de un nombre de dominio bajo el ccTLD.co, deberán respetar las políticas aquí descritas, manifestar la aceptación a los cambios futuros de la misma, y aceptar someterse al sistema de resolución de controversias UDRP/basado en los principios de la UDRP adoptado por el ccTLD.co.</w:t>
      </w:r>
    </w:p>
    <w:p w14:paraId="546B8299" w14:textId="569726B7" w:rsidR="00B64F3F" w:rsidRDefault="00B64F3F">
      <w:pPr>
        <w:spacing w:after="0" w:line="276" w:lineRule="auto"/>
        <w:rPr>
          <w:rFonts w:ascii="Arial Narrow" w:eastAsia="Arial Narrow" w:hAnsi="Arial Narrow" w:cs="Arial Narrow"/>
          <w:bCs/>
          <w:sz w:val="22"/>
          <w:szCs w:val="22"/>
          <w:lang w:val="es-ES"/>
        </w:rPr>
      </w:pPr>
    </w:p>
    <w:p w14:paraId="1D672BEB" w14:textId="14F3AD02" w:rsidR="009F6262" w:rsidRPr="00D35F24" w:rsidRDefault="002B4053">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8</w:t>
      </w:r>
      <w:r w:rsidRPr="00D35F24">
        <w:rPr>
          <w:rFonts w:ascii="Arial Narrow" w:eastAsia="Arial Narrow" w:hAnsi="Arial Narrow" w:cs="Arial Narrow"/>
          <w:b/>
          <w:sz w:val="22"/>
          <w:szCs w:val="22"/>
          <w:lang w:val="es-ES"/>
        </w:rPr>
        <w:t xml:space="preserve">º. </w:t>
      </w:r>
      <w:r>
        <w:rPr>
          <w:rFonts w:ascii="Arial Narrow" w:eastAsia="Arial Narrow" w:hAnsi="Arial Narrow" w:cs="Arial Narrow"/>
          <w:bCs/>
          <w:sz w:val="22"/>
          <w:szCs w:val="22"/>
          <w:lang w:val="es-ES"/>
        </w:rPr>
        <w:t>Modificar las referencias a “Administrador” por “Operador de</w:t>
      </w:r>
      <w:r w:rsidR="00096D1E">
        <w:rPr>
          <w:rFonts w:ascii="Arial Narrow" w:eastAsia="Arial Narrow" w:hAnsi="Arial Narrow" w:cs="Arial Narrow"/>
          <w:bCs/>
          <w:sz w:val="22"/>
          <w:szCs w:val="22"/>
          <w:lang w:val="es-ES"/>
        </w:rPr>
        <w:t>l</w:t>
      </w:r>
      <w:r>
        <w:rPr>
          <w:rFonts w:ascii="Arial Narrow" w:eastAsia="Arial Narrow" w:hAnsi="Arial Narrow" w:cs="Arial Narrow"/>
          <w:bCs/>
          <w:sz w:val="22"/>
          <w:szCs w:val="22"/>
          <w:lang w:val="es-ES"/>
        </w:rPr>
        <w:t xml:space="preserve"> Registro” para efectos de los artículos 5 y 6 </w:t>
      </w:r>
      <w:r w:rsidRPr="00D35F24">
        <w:rPr>
          <w:rFonts w:ascii="Arial Narrow" w:eastAsia="Arial Narrow" w:hAnsi="Arial Narrow" w:cs="Arial Narrow"/>
          <w:bCs/>
          <w:sz w:val="22"/>
          <w:szCs w:val="22"/>
          <w:lang w:val="es-ES"/>
        </w:rPr>
        <w:t>de la de la Resolución 1652 de 2008</w:t>
      </w:r>
      <w:r>
        <w:rPr>
          <w:rFonts w:ascii="Arial Narrow" w:eastAsia="Arial Narrow" w:hAnsi="Arial Narrow" w:cs="Arial Narrow"/>
          <w:bCs/>
          <w:sz w:val="22"/>
          <w:szCs w:val="22"/>
          <w:lang w:val="es-ES"/>
        </w:rPr>
        <w:t>.</w:t>
      </w:r>
    </w:p>
    <w:p w14:paraId="2C4BA8E2" w14:textId="77777777" w:rsidR="00D35F24" w:rsidRPr="00D35F24" w:rsidRDefault="00D35F24">
      <w:pPr>
        <w:spacing w:after="0" w:line="276" w:lineRule="auto"/>
        <w:rPr>
          <w:rFonts w:ascii="Arial Narrow" w:eastAsia="Arial Narrow" w:hAnsi="Arial Narrow" w:cs="Arial Narrow"/>
          <w:bCs/>
          <w:sz w:val="22"/>
          <w:szCs w:val="22"/>
          <w:lang w:val="es-ES"/>
        </w:rPr>
      </w:pPr>
    </w:p>
    <w:p w14:paraId="6C8FAD62" w14:textId="420A0E9A" w:rsidR="00E70ECA" w:rsidRPr="00D35F24" w:rsidRDefault="000B0CD0" w:rsidP="000B0CD0">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ARTÍCULO </w:t>
      </w:r>
      <w:r w:rsidR="00AB7BAB">
        <w:rPr>
          <w:rFonts w:ascii="Arial Narrow" w:eastAsia="Arial Narrow" w:hAnsi="Arial Narrow" w:cs="Arial Narrow"/>
          <w:b/>
          <w:sz w:val="22"/>
          <w:szCs w:val="22"/>
          <w:lang w:val="es-ES"/>
        </w:rPr>
        <w:t>9</w:t>
      </w:r>
      <w:r w:rsidR="000743D4" w:rsidRPr="00D35F24">
        <w:rPr>
          <w:rFonts w:ascii="Arial Narrow" w:eastAsia="Arial Narrow" w:hAnsi="Arial Narrow" w:cs="Arial Narrow"/>
          <w:b/>
          <w:sz w:val="22"/>
          <w:szCs w:val="22"/>
          <w:lang w:val="es-ES"/>
        </w:rPr>
        <w:t>º</w:t>
      </w:r>
      <w:r w:rsidRPr="00D35F24">
        <w:rPr>
          <w:rFonts w:ascii="Arial Narrow" w:eastAsia="Arial Narrow" w:hAnsi="Arial Narrow" w:cs="Arial Narrow"/>
          <w:b/>
          <w:sz w:val="22"/>
          <w:szCs w:val="22"/>
          <w:lang w:val="es-ES"/>
        </w:rPr>
        <w:t xml:space="preserve">. </w:t>
      </w:r>
      <w:r w:rsidRPr="00D35F24">
        <w:rPr>
          <w:rFonts w:ascii="Arial Narrow" w:eastAsia="Arial Narrow" w:hAnsi="Arial Narrow" w:cs="Arial Narrow"/>
          <w:sz w:val="22"/>
          <w:szCs w:val="22"/>
          <w:lang w:val="es-ES"/>
        </w:rPr>
        <w:t>Modificar el artículo 7º de la Resolución 1652 de 2008, el cual quedará así:</w:t>
      </w:r>
    </w:p>
    <w:p w14:paraId="24287552" w14:textId="77777777" w:rsidR="000B0CD0" w:rsidRPr="00D35F24" w:rsidRDefault="000B0CD0" w:rsidP="000B0CD0">
      <w:pPr>
        <w:spacing w:after="0" w:line="276" w:lineRule="auto"/>
        <w:rPr>
          <w:rFonts w:ascii="Arial Narrow" w:eastAsia="Arial Narrow" w:hAnsi="Arial Narrow" w:cs="Arial Narrow"/>
          <w:sz w:val="22"/>
          <w:szCs w:val="22"/>
          <w:lang w:val="es-ES"/>
        </w:rPr>
      </w:pPr>
    </w:p>
    <w:p w14:paraId="1B4AD899" w14:textId="16DEF840" w:rsidR="0091750E" w:rsidRPr="008B73CF" w:rsidRDefault="00131F05" w:rsidP="008B73CF">
      <w:pPr>
        <w:spacing w:after="0" w:line="276" w:lineRule="auto"/>
        <w:ind w:left="720"/>
        <w:rPr>
          <w:rFonts w:eastAsia="Arial Narrow"/>
          <w:bCs/>
          <w:i/>
          <w:sz w:val="22"/>
          <w:szCs w:val="22"/>
          <w:lang w:val="es-ES"/>
        </w:rPr>
      </w:pPr>
      <w:r w:rsidRPr="008B73CF">
        <w:rPr>
          <w:rFonts w:eastAsia="Arial Narrow"/>
          <w:bCs/>
          <w:i/>
          <w:sz w:val="22"/>
          <w:szCs w:val="22"/>
          <w:lang w:val="es-ES"/>
        </w:rPr>
        <w:t xml:space="preserve">ARTÍCULO 7º. FUNCIONES Y ACTORES EN LA ADMINISTRACIÓN DEL DOMINIO .CO </w:t>
      </w:r>
      <w:r w:rsidR="0091750E" w:rsidRPr="008B73CF">
        <w:rPr>
          <w:rFonts w:eastAsia="Arial Narrow"/>
          <w:bCs/>
          <w:i/>
          <w:sz w:val="22"/>
          <w:szCs w:val="22"/>
          <w:lang w:val="es-ES"/>
        </w:rPr>
        <w:t xml:space="preserve">El modelo para la administración del ccTLD.co tiene </w:t>
      </w:r>
      <w:r w:rsidR="00CB14C7" w:rsidRPr="008B73CF">
        <w:rPr>
          <w:rFonts w:eastAsia="Arial Narrow"/>
          <w:bCs/>
          <w:i/>
          <w:sz w:val="22"/>
          <w:szCs w:val="22"/>
          <w:lang w:val="es-ES"/>
        </w:rPr>
        <w:t>cinco (5)</w:t>
      </w:r>
      <w:r w:rsidR="000743D4" w:rsidRPr="008B73CF">
        <w:rPr>
          <w:rFonts w:eastAsia="Arial Narrow"/>
          <w:bCs/>
          <w:i/>
          <w:sz w:val="22"/>
          <w:szCs w:val="22"/>
          <w:lang w:val="es-ES"/>
        </w:rPr>
        <w:t xml:space="preserve"> </w:t>
      </w:r>
      <w:r w:rsidR="0091750E" w:rsidRPr="008B73CF">
        <w:rPr>
          <w:rFonts w:eastAsia="Arial Narrow"/>
          <w:bCs/>
          <w:i/>
          <w:sz w:val="22"/>
          <w:szCs w:val="22"/>
          <w:lang w:val="es-ES"/>
        </w:rPr>
        <w:t>actores con las siguientes funciones:</w:t>
      </w:r>
    </w:p>
    <w:p w14:paraId="73766155" w14:textId="77777777" w:rsidR="0091750E" w:rsidRPr="008B73CF" w:rsidRDefault="0091750E" w:rsidP="008B73CF">
      <w:pPr>
        <w:spacing w:after="0" w:line="276" w:lineRule="auto"/>
        <w:ind w:left="720"/>
        <w:rPr>
          <w:rFonts w:eastAsia="Arial Narrow"/>
          <w:bCs/>
          <w:i/>
          <w:sz w:val="22"/>
          <w:szCs w:val="22"/>
          <w:lang w:val="es-ES"/>
        </w:rPr>
      </w:pPr>
    </w:p>
    <w:p w14:paraId="74A922AB" w14:textId="5A553787" w:rsidR="000B7326" w:rsidRPr="008B73CF" w:rsidRDefault="0091750E" w:rsidP="008B73CF">
      <w:pPr>
        <w:pStyle w:val="Prrafodelista"/>
        <w:numPr>
          <w:ilvl w:val="1"/>
          <w:numId w:val="41"/>
        </w:numPr>
        <w:spacing w:after="0" w:line="276" w:lineRule="auto"/>
        <w:ind w:left="720" w:firstLine="0"/>
        <w:rPr>
          <w:rFonts w:eastAsia="Arial Narrow"/>
          <w:bCs/>
          <w:i/>
          <w:sz w:val="22"/>
          <w:szCs w:val="22"/>
          <w:lang w:val="es-ES"/>
        </w:rPr>
      </w:pPr>
      <w:r w:rsidRPr="008B73CF">
        <w:rPr>
          <w:rFonts w:eastAsia="Arial Narrow"/>
          <w:bCs/>
          <w:i/>
          <w:sz w:val="22"/>
          <w:szCs w:val="22"/>
          <w:u w:val="single"/>
          <w:lang w:val="es-ES"/>
        </w:rPr>
        <w:t>Ministerio de</w:t>
      </w:r>
      <w:r w:rsidR="00A76928" w:rsidRPr="008B73CF">
        <w:rPr>
          <w:rFonts w:eastAsia="Arial Narrow"/>
          <w:bCs/>
          <w:i/>
          <w:sz w:val="22"/>
          <w:szCs w:val="22"/>
          <w:u w:val="single"/>
          <w:lang w:val="es-ES"/>
        </w:rPr>
        <w:t xml:space="preserve"> las Tecnologías de la Información y las </w:t>
      </w:r>
      <w:r w:rsidRPr="008B73CF">
        <w:rPr>
          <w:rFonts w:eastAsia="Arial Narrow"/>
          <w:bCs/>
          <w:i/>
          <w:sz w:val="22"/>
          <w:szCs w:val="22"/>
          <w:u w:val="single"/>
          <w:lang w:val="es-ES"/>
        </w:rPr>
        <w:t>Comunicaciones</w:t>
      </w:r>
      <w:r w:rsidRPr="008B73CF">
        <w:rPr>
          <w:rFonts w:eastAsia="Arial Narrow"/>
          <w:bCs/>
          <w:i/>
          <w:sz w:val="22"/>
          <w:szCs w:val="22"/>
          <w:lang w:val="es-ES"/>
        </w:rPr>
        <w:t xml:space="preserve">: Entidad </w:t>
      </w:r>
      <w:r w:rsidR="000743D4" w:rsidRPr="008B73CF">
        <w:rPr>
          <w:rFonts w:eastAsia="Arial Narrow"/>
          <w:bCs/>
          <w:i/>
          <w:sz w:val="22"/>
          <w:szCs w:val="22"/>
          <w:lang w:val="es-ES"/>
        </w:rPr>
        <w:t>que cumple las funciones encomendadas a la</w:t>
      </w:r>
      <w:r w:rsidRPr="008B73CF">
        <w:rPr>
          <w:rFonts w:eastAsia="Arial Narrow"/>
          <w:bCs/>
          <w:i/>
          <w:sz w:val="22"/>
          <w:szCs w:val="22"/>
          <w:lang w:val="es-ES"/>
        </w:rPr>
        <w:t xml:space="preserve"> “Sponsoring Organization” </w:t>
      </w:r>
      <w:r w:rsidR="000743D4" w:rsidRPr="008B73CF">
        <w:rPr>
          <w:rFonts w:eastAsia="Arial Narrow"/>
          <w:bCs/>
          <w:i/>
          <w:sz w:val="22"/>
          <w:szCs w:val="22"/>
          <w:lang w:val="es-ES"/>
        </w:rPr>
        <w:t xml:space="preserve">y al “manager” </w:t>
      </w:r>
      <w:r w:rsidRPr="008B73CF">
        <w:rPr>
          <w:rFonts w:eastAsia="Arial Narrow"/>
          <w:bCs/>
          <w:i/>
          <w:sz w:val="22"/>
          <w:szCs w:val="22"/>
          <w:lang w:val="es-ES"/>
        </w:rPr>
        <w:t xml:space="preserve">para el ccTLD.co ante ICANN. </w:t>
      </w:r>
      <w:r w:rsidR="000B7326" w:rsidRPr="008B73CF">
        <w:rPr>
          <w:rFonts w:eastAsia="Arial Narrow"/>
          <w:bCs/>
          <w:i/>
          <w:sz w:val="22"/>
          <w:szCs w:val="22"/>
          <w:lang w:val="es-ES"/>
        </w:rPr>
        <w:t xml:space="preserve">Tendrá las siguientes responsabilidades: </w:t>
      </w:r>
    </w:p>
    <w:p w14:paraId="144B10B9" w14:textId="1240174E"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L</w:t>
      </w:r>
      <w:r w:rsidR="0091750E" w:rsidRPr="008B73CF">
        <w:rPr>
          <w:rFonts w:eastAsia="Arial Narrow"/>
          <w:bCs/>
          <w:i/>
          <w:sz w:val="22"/>
          <w:szCs w:val="22"/>
          <w:lang w:val="es-ES"/>
        </w:rPr>
        <w:t xml:space="preserve">a definición de la política y ejerce la regulación y control del ccTLD.co; esto quiere decir que el Ministerio de </w:t>
      </w:r>
      <w:r w:rsidR="00A76928" w:rsidRPr="008B73CF">
        <w:rPr>
          <w:rFonts w:eastAsia="Arial Narrow"/>
          <w:bCs/>
          <w:i/>
          <w:sz w:val="22"/>
          <w:szCs w:val="22"/>
          <w:lang w:val="es-ES"/>
        </w:rPr>
        <w:t xml:space="preserve">las Tecnologías de la Información y las </w:t>
      </w:r>
      <w:r w:rsidR="0091750E" w:rsidRPr="008B73CF">
        <w:rPr>
          <w:rFonts w:eastAsia="Arial Narrow"/>
          <w:bCs/>
          <w:i/>
          <w:sz w:val="22"/>
          <w:szCs w:val="22"/>
          <w:lang w:val="es-ES"/>
        </w:rPr>
        <w:t>Comunicaciones tiene la responsabilidad de la definición y aprobación de la política de delegación de nombres de dominio bajo el ccTLD.co así como de ejercer las actividades de control y supervisión sobre todo el modelo, incluyendo la aprobación de procedimientos y de registradores para su acreditación. Finalmente, el Ministerio debe liderar la representación del Gobierno de la República de Colombia ante el Comité Asesor de Gobiernos del ICANN – GAC.</w:t>
      </w:r>
    </w:p>
    <w:p w14:paraId="0D4FF19B" w14:textId="77777777"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 xml:space="preserve">Será la entidad encargada de la contratación del Operador del Registro y </w:t>
      </w:r>
      <w:r w:rsidRPr="008B73CF">
        <w:rPr>
          <w:rFonts w:eastAsia="Arial Narrow"/>
          <w:bCs/>
          <w:i/>
          <w:sz w:val="22"/>
          <w:szCs w:val="22"/>
          <w:lang w:val="es-ES"/>
        </w:rPr>
        <w:lastRenderedPageBreak/>
        <w:t xml:space="preserve">desarrollar el esquema que garantice la estabilidad y la continuidad de la prestación de lo servicios asociados al ccTLD .co. </w:t>
      </w:r>
    </w:p>
    <w:p w14:paraId="7B440062" w14:textId="188CF650"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M</w:t>
      </w:r>
      <w:r w:rsidR="000743D4" w:rsidRPr="008B73CF">
        <w:rPr>
          <w:rFonts w:eastAsia="Arial Narrow"/>
          <w:bCs/>
          <w:i/>
          <w:sz w:val="22"/>
          <w:szCs w:val="22"/>
          <w:lang w:val="es-ES"/>
        </w:rPr>
        <w:t xml:space="preserve">antendrá una relación directa con ICANN (la cual incluye participar de manera especial en el ccNSO), con LACTLD, así como con las demás organizaciones de soporte. El MinTIC tendrá la membresía a estas organizaciones </w:t>
      </w:r>
      <w:r w:rsidRPr="008B73CF">
        <w:rPr>
          <w:rFonts w:eastAsia="Arial Narrow"/>
          <w:bCs/>
          <w:i/>
          <w:sz w:val="22"/>
          <w:szCs w:val="22"/>
          <w:lang w:val="es-ES"/>
        </w:rPr>
        <w:t>y atenderá los compromisos financieros derivados de éstas con cargo a su propio presupuesto o a los recursos generados por el registro de Nombres de Dominio bajo el ccTLD .co, lo cual establecerá en el contrato con el Operador de</w:t>
      </w:r>
      <w:r w:rsidR="00F90D92">
        <w:rPr>
          <w:rFonts w:eastAsia="Arial Narrow"/>
          <w:bCs/>
          <w:i/>
          <w:sz w:val="22"/>
          <w:szCs w:val="22"/>
          <w:lang w:val="es-ES"/>
        </w:rPr>
        <w:t>l</w:t>
      </w:r>
      <w:r w:rsidRPr="008B73CF">
        <w:rPr>
          <w:rFonts w:eastAsia="Arial Narrow"/>
          <w:bCs/>
          <w:i/>
          <w:sz w:val="22"/>
          <w:szCs w:val="22"/>
          <w:lang w:val="es-ES"/>
        </w:rPr>
        <w:t xml:space="preserve"> Registro. </w:t>
      </w:r>
      <w:r w:rsidR="000743D4" w:rsidRPr="008B73CF">
        <w:rPr>
          <w:rFonts w:eastAsia="Arial Narrow"/>
          <w:bCs/>
          <w:i/>
          <w:sz w:val="22"/>
          <w:szCs w:val="22"/>
          <w:lang w:val="es-ES"/>
        </w:rPr>
        <w:t xml:space="preserve"> </w:t>
      </w:r>
      <w:r w:rsidRPr="008B73CF">
        <w:rPr>
          <w:rFonts w:eastAsia="Arial Narrow"/>
          <w:bCs/>
          <w:i/>
          <w:sz w:val="22"/>
          <w:szCs w:val="22"/>
          <w:lang w:val="es-ES"/>
        </w:rPr>
        <w:t>El MinTIC participará en estas organizaciones</w:t>
      </w:r>
      <w:r w:rsidR="000743D4" w:rsidRPr="008B73CF">
        <w:rPr>
          <w:rFonts w:eastAsia="Arial Narrow"/>
          <w:bCs/>
          <w:i/>
          <w:sz w:val="22"/>
          <w:szCs w:val="22"/>
          <w:lang w:val="es-ES"/>
        </w:rPr>
        <w:t xml:space="preserve"> para contribuir en la construcción de políticas relacionadas con la gestión de los ccTLDs, apoyar de manera colaborativa el desarrollo regional de Internet a nivel regional e internacional y promover la confianza en su uso.</w:t>
      </w:r>
    </w:p>
    <w:p w14:paraId="1BE7BEB3" w14:textId="0BC38D28"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Implementar y verificar la aplicación de las políticas y/o actividades para asegurar el respaldo de la comunidad local de Internet</w:t>
      </w:r>
    </w:p>
    <w:p w14:paraId="223A0707" w14:textId="77777777" w:rsidR="0091750E" w:rsidRPr="008B73CF" w:rsidRDefault="0091750E" w:rsidP="008B73CF">
      <w:pPr>
        <w:pStyle w:val="Prrafodelista"/>
        <w:spacing w:after="0" w:line="276" w:lineRule="auto"/>
        <w:rPr>
          <w:rFonts w:eastAsia="Arial Narrow"/>
          <w:bCs/>
          <w:i/>
          <w:sz w:val="22"/>
          <w:szCs w:val="22"/>
          <w:lang w:val="es-ES"/>
        </w:rPr>
      </w:pPr>
    </w:p>
    <w:p w14:paraId="796EA17E" w14:textId="72D2108F" w:rsidR="000B7326" w:rsidRPr="008B73CF" w:rsidRDefault="000B7326" w:rsidP="008B73CF">
      <w:pPr>
        <w:pStyle w:val="Prrafodelista"/>
        <w:numPr>
          <w:ilvl w:val="1"/>
          <w:numId w:val="41"/>
        </w:numPr>
        <w:spacing w:after="0" w:line="276" w:lineRule="auto"/>
        <w:ind w:left="720" w:firstLine="0"/>
        <w:rPr>
          <w:rFonts w:eastAsia="Arial Narrow"/>
          <w:bCs/>
          <w:i/>
          <w:sz w:val="22"/>
          <w:szCs w:val="22"/>
          <w:lang w:val="es-ES"/>
        </w:rPr>
      </w:pPr>
      <w:r w:rsidRPr="008B73CF">
        <w:rPr>
          <w:rFonts w:eastAsia="Arial Narrow"/>
          <w:bCs/>
          <w:i/>
          <w:sz w:val="22"/>
          <w:szCs w:val="22"/>
          <w:u w:val="single"/>
          <w:lang w:val="es-ES"/>
        </w:rPr>
        <w:t>Operador de</w:t>
      </w:r>
      <w:r w:rsidR="00F90D92">
        <w:rPr>
          <w:rFonts w:eastAsia="Arial Narrow"/>
          <w:bCs/>
          <w:i/>
          <w:sz w:val="22"/>
          <w:szCs w:val="22"/>
          <w:u w:val="single"/>
          <w:lang w:val="es-ES"/>
        </w:rPr>
        <w:t>l</w:t>
      </w:r>
      <w:r w:rsidRPr="008B73CF">
        <w:rPr>
          <w:rFonts w:eastAsia="Arial Narrow"/>
          <w:bCs/>
          <w:i/>
          <w:sz w:val="22"/>
          <w:szCs w:val="22"/>
          <w:u w:val="single"/>
          <w:lang w:val="es-ES"/>
        </w:rPr>
        <w:t xml:space="preserve"> Registro</w:t>
      </w:r>
      <w:r w:rsidRPr="008B73CF">
        <w:rPr>
          <w:rFonts w:eastAsia="Arial Narrow"/>
          <w:bCs/>
          <w:i/>
          <w:sz w:val="22"/>
          <w:szCs w:val="22"/>
          <w:lang w:val="es-ES"/>
        </w:rPr>
        <w:t xml:space="preserve">: Persona natural, jurídica, consorcio o unión temporal contratado por el MinTIC, que tendrá la condición de contacto técnico para el ccTLD.co ante ICANN. Tendrá las siguientes responsabilidades: </w:t>
      </w:r>
    </w:p>
    <w:p w14:paraId="578D9161" w14:textId="77777777" w:rsidR="00A76928" w:rsidRPr="008B73CF" w:rsidRDefault="00A76928" w:rsidP="008B73CF">
      <w:pPr>
        <w:rPr>
          <w:lang w:val="es-ES"/>
        </w:rPr>
      </w:pPr>
    </w:p>
    <w:p w14:paraId="4BFB3002" w14:textId="6C8991DF"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Prestar los Servicios de Registro</w:t>
      </w:r>
      <w:r w:rsidR="00C84B6F">
        <w:rPr>
          <w:rFonts w:eastAsia="Arial Narrow"/>
          <w:bCs/>
          <w:i/>
          <w:sz w:val="22"/>
          <w:szCs w:val="22"/>
          <w:lang w:val="es-ES"/>
        </w:rPr>
        <w:t>.</w:t>
      </w:r>
    </w:p>
    <w:p w14:paraId="4D052C8C" w14:textId="77777777" w:rsidR="000B7326" w:rsidRPr="008B73CF" w:rsidRDefault="000B7326" w:rsidP="008B73CF">
      <w:pPr>
        <w:pStyle w:val="Prrafodelista"/>
        <w:spacing w:after="0" w:line="276" w:lineRule="auto"/>
        <w:rPr>
          <w:rFonts w:eastAsia="Arial Narrow"/>
          <w:bCs/>
          <w:i/>
          <w:sz w:val="22"/>
          <w:szCs w:val="22"/>
          <w:lang w:val="es-ES"/>
        </w:rPr>
      </w:pPr>
    </w:p>
    <w:p w14:paraId="3F09018F" w14:textId="61B2AD55" w:rsidR="00A76928" w:rsidRPr="008B73CF" w:rsidRDefault="00A76928"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 xml:space="preserve">Coordinar la relación con los registradores para lo cual debe firmar y velar por el cumplimiento de los acuerdos </w:t>
      </w:r>
      <w:r w:rsidR="00DB61A3">
        <w:rPr>
          <w:rFonts w:eastAsia="Arial Narrow"/>
          <w:bCs/>
          <w:i/>
          <w:sz w:val="22"/>
          <w:szCs w:val="22"/>
          <w:lang w:val="es-ES"/>
        </w:rPr>
        <w:t>con éstos</w:t>
      </w:r>
      <w:r w:rsidRPr="008B73CF">
        <w:rPr>
          <w:rFonts w:eastAsia="Arial Narrow"/>
          <w:bCs/>
          <w:i/>
          <w:sz w:val="22"/>
          <w:szCs w:val="22"/>
          <w:lang w:val="es-ES"/>
        </w:rPr>
        <w:t>.</w:t>
      </w:r>
    </w:p>
    <w:p w14:paraId="3714A7C7" w14:textId="77777777" w:rsidR="00A76928" w:rsidRPr="008B73CF" w:rsidRDefault="00A76928" w:rsidP="008B73CF">
      <w:pPr>
        <w:pStyle w:val="Prrafodelista"/>
        <w:spacing w:after="0" w:line="276" w:lineRule="auto"/>
        <w:rPr>
          <w:rFonts w:eastAsia="Arial Narrow"/>
          <w:bCs/>
          <w:i/>
          <w:sz w:val="22"/>
          <w:szCs w:val="22"/>
          <w:lang w:val="es-ES"/>
        </w:rPr>
      </w:pPr>
    </w:p>
    <w:p w14:paraId="042F7D58" w14:textId="10AA9A2C" w:rsidR="0091750E" w:rsidRPr="008B73CF" w:rsidRDefault="00A76928"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 xml:space="preserve">Mantener </w:t>
      </w:r>
      <w:r w:rsidR="0091750E" w:rsidRPr="008B73CF">
        <w:rPr>
          <w:rFonts w:eastAsia="Arial Narrow"/>
          <w:bCs/>
          <w:i/>
          <w:sz w:val="22"/>
          <w:szCs w:val="22"/>
          <w:lang w:val="es-ES"/>
        </w:rPr>
        <w:t>la relación con los entes de resolución de conflictos.</w:t>
      </w:r>
    </w:p>
    <w:p w14:paraId="417120CD" w14:textId="77777777" w:rsidR="000B7326" w:rsidRPr="008B73CF" w:rsidRDefault="000B7326" w:rsidP="008B73CF">
      <w:pPr>
        <w:pStyle w:val="Prrafodelista"/>
        <w:ind w:left="1440"/>
        <w:rPr>
          <w:rFonts w:eastAsia="Arial Narrow"/>
          <w:bCs/>
          <w:i/>
          <w:sz w:val="22"/>
          <w:szCs w:val="22"/>
          <w:lang w:val="es-ES"/>
        </w:rPr>
      </w:pPr>
    </w:p>
    <w:p w14:paraId="7BE9550F" w14:textId="2B873E38" w:rsidR="000B7326" w:rsidRPr="008B73CF" w:rsidRDefault="000B7326" w:rsidP="008B73CF">
      <w:pPr>
        <w:pStyle w:val="Prrafodelista"/>
        <w:numPr>
          <w:ilvl w:val="2"/>
          <w:numId w:val="41"/>
        </w:numPr>
        <w:spacing w:after="0" w:line="276" w:lineRule="auto"/>
        <w:ind w:firstLine="0"/>
        <w:rPr>
          <w:rFonts w:eastAsia="Arial Narrow"/>
          <w:bCs/>
          <w:i/>
          <w:sz w:val="22"/>
          <w:szCs w:val="22"/>
          <w:lang w:val="es-ES"/>
        </w:rPr>
      </w:pPr>
      <w:r w:rsidRPr="008B73CF">
        <w:rPr>
          <w:rFonts w:eastAsia="Arial Narrow"/>
          <w:bCs/>
          <w:i/>
          <w:sz w:val="22"/>
          <w:szCs w:val="22"/>
          <w:lang w:val="es-ES"/>
        </w:rPr>
        <w:t xml:space="preserve">Desarrollar la promoción del ccTLD .co. </w:t>
      </w:r>
    </w:p>
    <w:p w14:paraId="38B206BA" w14:textId="77777777" w:rsidR="00A76928" w:rsidRPr="008B73CF" w:rsidRDefault="00A76928" w:rsidP="008B73CF">
      <w:pPr>
        <w:pStyle w:val="Prrafodelista"/>
        <w:ind w:left="1440"/>
        <w:rPr>
          <w:rFonts w:eastAsia="Arial Narrow"/>
          <w:bCs/>
          <w:i/>
          <w:sz w:val="22"/>
          <w:szCs w:val="22"/>
          <w:lang w:val="es-ES"/>
        </w:rPr>
      </w:pPr>
    </w:p>
    <w:p w14:paraId="0B9A2FA3" w14:textId="77777777" w:rsidR="0091750E" w:rsidRPr="008B73CF" w:rsidRDefault="0091750E" w:rsidP="008B73CF">
      <w:pPr>
        <w:pStyle w:val="Prrafodelista"/>
        <w:spacing w:after="0" w:line="276" w:lineRule="auto"/>
        <w:ind w:left="1080"/>
        <w:rPr>
          <w:rFonts w:eastAsia="Arial Narrow"/>
          <w:bCs/>
          <w:i/>
          <w:sz w:val="22"/>
          <w:szCs w:val="22"/>
          <w:lang w:val="es-ES"/>
        </w:rPr>
      </w:pPr>
    </w:p>
    <w:p w14:paraId="50338EAF" w14:textId="164EB3A8" w:rsidR="00246437" w:rsidRPr="008B73CF" w:rsidRDefault="0091750E" w:rsidP="008B73CF">
      <w:pPr>
        <w:pStyle w:val="Prrafodelista"/>
        <w:numPr>
          <w:ilvl w:val="1"/>
          <w:numId w:val="41"/>
        </w:numPr>
        <w:spacing w:after="0" w:line="276" w:lineRule="auto"/>
        <w:ind w:left="720" w:firstLine="0"/>
        <w:rPr>
          <w:bCs/>
          <w:sz w:val="22"/>
          <w:szCs w:val="22"/>
          <w:lang w:val="es-ES"/>
        </w:rPr>
      </w:pPr>
      <w:r w:rsidRPr="008B73CF">
        <w:rPr>
          <w:rFonts w:eastAsia="Arial Narrow"/>
          <w:bCs/>
          <w:i/>
          <w:sz w:val="22"/>
          <w:szCs w:val="22"/>
          <w:u w:val="single"/>
          <w:lang w:val="es-ES"/>
        </w:rPr>
        <w:t>El Comité Asesor en materia de política para el ccTLD.co</w:t>
      </w:r>
      <w:r w:rsidRPr="008B73CF">
        <w:rPr>
          <w:rFonts w:eastAsia="Arial Narrow"/>
          <w:bCs/>
          <w:i/>
          <w:sz w:val="22"/>
          <w:szCs w:val="22"/>
          <w:lang w:val="es-ES"/>
        </w:rPr>
        <w:t xml:space="preserve">: Asesor </w:t>
      </w:r>
      <w:proofErr w:type="gramStart"/>
      <w:r w:rsidRPr="008B73CF">
        <w:rPr>
          <w:rFonts w:eastAsia="Arial Narrow"/>
          <w:bCs/>
          <w:i/>
          <w:sz w:val="22"/>
          <w:szCs w:val="22"/>
          <w:lang w:val="es-ES"/>
        </w:rPr>
        <w:t>de</w:t>
      </w:r>
      <w:r w:rsidR="004E25D2" w:rsidRPr="008B73CF">
        <w:rPr>
          <w:rFonts w:eastAsia="Arial Narrow"/>
          <w:bCs/>
          <w:i/>
          <w:sz w:val="22"/>
          <w:szCs w:val="22"/>
          <w:lang w:val="es-ES"/>
        </w:rPr>
        <w:t xml:space="preserve">l </w:t>
      </w:r>
      <w:r w:rsidRPr="008B73CF">
        <w:rPr>
          <w:rFonts w:eastAsia="Arial Narrow"/>
          <w:bCs/>
          <w:i/>
          <w:sz w:val="22"/>
          <w:szCs w:val="22"/>
          <w:lang w:val="es-ES"/>
        </w:rPr>
        <w:t xml:space="preserve"> Ministerio</w:t>
      </w:r>
      <w:proofErr w:type="gramEnd"/>
      <w:r w:rsidRPr="008B73CF">
        <w:rPr>
          <w:rFonts w:eastAsia="Arial Narrow"/>
          <w:bCs/>
          <w:i/>
          <w:sz w:val="22"/>
          <w:szCs w:val="22"/>
          <w:lang w:val="es-ES"/>
        </w:rPr>
        <w:t xml:space="preserve"> de </w:t>
      </w:r>
      <w:r w:rsidR="004E25D2" w:rsidRPr="008B73CF">
        <w:rPr>
          <w:rFonts w:eastAsia="Arial Narrow"/>
          <w:bCs/>
          <w:i/>
          <w:sz w:val="22"/>
          <w:szCs w:val="22"/>
          <w:lang w:val="es-ES"/>
        </w:rPr>
        <w:t xml:space="preserve">las Tecnologías de la Información y las </w:t>
      </w:r>
      <w:r w:rsidRPr="008B73CF">
        <w:rPr>
          <w:rFonts w:eastAsia="Arial Narrow"/>
          <w:bCs/>
          <w:i/>
          <w:sz w:val="22"/>
          <w:szCs w:val="22"/>
          <w:lang w:val="es-ES"/>
        </w:rPr>
        <w:t>Comunicaciones en temas relacionados con las políticas del ccTLD.co.</w:t>
      </w:r>
    </w:p>
    <w:p w14:paraId="10A5B5E5" w14:textId="77777777" w:rsidR="00A76928" w:rsidRPr="008B73CF" w:rsidRDefault="00A76928" w:rsidP="008B73CF">
      <w:pPr>
        <w:pStyle w:val="Prrafodelista"/>
        <w:spacing w:after="0" w:line="276" w:lineRule="auto"/>
        <w:rPr>
          <w:rFonts w:eastAsia="Arial Narrow"/>
          <w:bCs/>
          <w:i/>
          <w:sz w:val="22"/>
          <w:szCs w:val="22"/>
          <w:lang w:val="es-ES"/>
        </w:rPr>
      </w:pPr>
    </w:p>
    <w:p w14:paraId="00175251" w14:textId="0BEF0563" w:rsidR="0091750E" w:rsidRPr="008B73CF" w:rsidRDefault="0091750E" w:rsidP="008B73CF">
      <w:pPr>
        <w:spacing w:after="0" w:line="276" w:lineRule="auto"/>
        <w:ind w:left="720"/>
        <w:rPr>
          <w:rFonts w:eastAsia="Arial Narrow"/>
          <w:bCs/>
          <w:i/>
          <w:sz w:val="22"/>
          <w:szCs w:val="22"/>
          <w:lang w:val="es-ES"/>
        </w:rPr>
      </w:pPr>
      <w:r w:rsidRPr="008B73CF">
        <w:rPr>
          <w:rFonts w:eastAsia="Arial Narrow"/>
          <w:bCs/>
          <w:i/>
          <w:sz w:val="22"/>
          <w:szCs w:val="22"/>
          <w:lang w:val="es-ES"/>
        </w:rPr>
        <w:t xml:space="preserve">7.4 </w:t>
      </w:r>
      <w:r w:rsidRPr="008B73CF">
        <w:rPr>
          <w:rFonts w:eastAsia="Arial Narrow"/>
          <w:bCs/>
          <w:i/>
          <w:sz w:val="22"/>
          <w:szCs w:val="22"/>
          <w:u w:val="single"/>
          <w:lang w:val="es-ES"/>
        </w:rPr>
        <w:t>Registradores</w:t>
      </w:r>
      <w:r w:rsidRPr="008B73CF">
        <w:rPr>
          <w:rFonts w:eastAsia="Arial Narrow"/>
          <w:bCs/>
          <w:i/>
          <w:sz w:val="22"/>
          <w:szCs w:val="22"/>
          <w:lang w:val="es-ES"/>
        </w:rPr>
        <w:t xml:space="preserve">: Son aquellas personas naturales o jurídicas a través de las cuales los </w:t>
      </w:r>
      <w:r w:rsidR="00CB14C7" w:rsidRPr="008B73CF">
        <w:rPr>
          <w:rFonts w:eastAsia="Arial Narrow"/>
          <w:bCs/>
          <w:i/>
          <w:sz w:val="22"/>
          <w:szCs w:val="22"/>
          <w:lang w:val="es-ES"/>
        </w:rPr>
        <w:t xml:space="preserve">solicitantes </w:t>
      </w:r>
      <w:r w:rsidRPr="008B73CF">
        <w:rPr>
          <w:rFonts w:eastAsia="Arial Narrow"/>
          <w:bCs/>
          <w:i/>
          <w:sz w:val="22"/>
          <w:szCs w:val="22"/>
          <w:lang w:val="es-ES"/>
        </w:rPr>
        <w:t xml:space="preserve">pueden adquirir un nombre de dominio bajo el ccTLD.co; se encargan </w:t>
      </w:r>
      <w:r w:rsidR="00CB14C7" w:rsidRPr="008B73CF">
        <w:rPr>
          <w:rFonts w:eastAsia="Arial Narrow"/>
          <w:bCs/>
          <w:i/>
          <w:sz w:val="22"/>
          <w:szCs w:val="22"/>
          <w:lang w:val="es-ES"/>
        </w:rPr>
        <w:t>del</w:t>
      </w:r>
      <w:r w:rsidRPr="008B73CF">
        <w:rPr>
          <w:rFonts w:eastAsia="Arial Narrow"/>
          <w:bCs/>
          <w:i/>
          <w:sz w:val="22"/>
          <w:szCs w:val="22"/>
          <w:lang w:val="es-ES"/>
        </w:rPr>
        <w:t xml:space="preserve"> soporte técnico</w:t>
      </w:r>
      <w:r w:rsidR="00CB14C7" w:rsidRPr="008B73CF">
        <w:rPr>
          <w:rFonts w:eastAsia="Arial Narrow"/>
          <w:bCs/>
          <w:i/>
          <w:sz w:val="22"/>
          <w:szCs w:val="22"/>
          <w:lang w:val="es-ES"/>
        </w:rPr>
        <w:t xml:space="preserve"> al Usuario</w:t>
      </w:r>
      <w:r w:rsidRPr="008B73CF">
        <w:rPr>
          <w:rFonts w:eastAsia="Arial Narrow"/>
          <w:bCs/>
          <w:i/>
          <w:sz w:val="22"/>
          <w:szCs w:val="22"/>
          <w:lang w:val="es-ES"/>
        </w:rPr>
        <w:t>, facturación y pueden proveer otros servicios que beneficien a los usuarios en cuanto a la utilización del</w:t>
      </w:r>
      <w:r w:rsidR="00CB14C7" w:rsidRPr="008B73CF">
        <w:rPr>
          <w:rFonts w:eastAsia="Arial Narrow"/>
          <w:bCs/>
          <w:i/>
          <w:sz w:val="22"/>
          <w:szCs w:val="22"/>
          <w:lang w:val="es-ES"/>
        </w:rPr>
        <w:t xml:space="preserve"> nombre de</w:t>
      </w:r>
      <w:r w:rsidRPr="008B73CF">
        <w:rPr>
          <w:rFonts w:eastAsia="Arial Narrow"/>
          <w:bCs/>
          <w:i/>
          <w:sz w:val="22"/>
          <w:szCs w:val="22"/>
          <w:lang w:val="es-ES"/>
        </w:rPr>
        <w:t xml:space="preserve"> dominio solicitado. Así mismo, el </w:t>
      </w:r>
      <w:r w:rsidR="00CB14C7" w:rsidRPr="008B73CF">
        <w:rPr>
          <w:rFonts w:eastAsia="Arial Narrow"/>
          <w:bCs/>
          <w:i/>
          <w:sz w:val="22"/>
          <w:szCs w:val="22"/>
          <w:lang w:val="es-ES"/>
        </w:rPr>
        <w:t>R</w:t>
      </w:r>
      <w:r w:rsidRPr="008B73CF">
        <w:rPr>
          <w:rFonts w:eastAsia="Arial Narrow"/>
          <w:bCs/>
          <w:i/>
          <w:sz w:val="22"/>
          <w:szCs w:val="22"/>
          <w:lang w:val="es-ES"/>
        </w:rPr>
        <w:t xml:space="preserve">egistrador se encarga de mantener una conexión con el </w:t>
      </w:r>
      <w:r w:rsidR="00CB14C7" w:rsidRPr="008B73CF">
        <w:rPr>
          <w:rFonts w:eastAsia="Arial Narrow"/>
          <w:bCs/>
          <w:i/>
          <w:sz w:val="22"/>
          <w:szCs w:val="22"/>
          <w:lang w:val="es-ES"/>
        </w:rPr>
        <w:t xml:space="preserve">Operador del Registro </w:t>
      </w:r>
      <w:r w:rsidRPr="008B73CF">
        <w:rPr>
          <w:rFonts w:eastAsia="Arial Narrow"/>
          <w:bCs/>
          <w:i/>
          <w:sz w:val="22"/>
          <w:szCs w:val="22"/>
          <w:lang w:val="es-ES"/>
        </w:rPr>
        <w:t xml:space="preserve">y de actualizar </w:t>
      </w:r>
      <w:r w:rsidR="00CB14C7" w:rsidRPr="008B73CF">
        <w:rPr>
          <w:rFonts w:eastAsia="Arial Narrow"/>
          <w:bCs/>
          <w:i/>
          <w:sz w:val="22"/>
          <w:szCs w:val="22"/>
          <w:lang w:val="es-ES"/>
        </w:rPr>
        <w:t>la Base de Datos del Registro</w:t>
      </w:r>
      <w:r w:rsidRPr="008B73CF">
        <w:rPr>
          <w:rFonts w:eastAsia="Arial Narrow"/>
          <w:bCs/>
          <w:i/>
          <w:sz w:val="22"/>
          <w:szCs w:val="22"/>
          <w:lang w:val="es-ES"/>
        </w:rPr>
        <w:t xml:space="preserve">. </w:t>
      </w:r>
      <w:r w:rsidR="00CB14C7" w:rsidRPr="008B73CF">
        <w:rPr>
          <w:rFonts w:eastAsia="Arial Narrow"/>
          <w:bCs/>
          <w:i/>
          <w:sz w:val="22"/>
          <w:szCs w:val="22"/>
          <w:lang w:val="es-ES"/>
        </w:rPr>
        <w:t>Los Registradores</w:t>
      </w:r>
      <w:r w:rsidRPr="008B73CF">
        <w:rPr>
          <w:rFonts w:eastAsia="Arial Narrow"/>
          <w:bCs/>
          <w:i/>
          <w:sz w:val="22"/>
          <w:szCs w:val="22"/>
          <w:lang w:val="es-ES"/>
        </w:rPr>
        <w:t xml:space="preserve">, no deben tener vínculos con el </w:t>
      </w:r>
      <w:r w:rsidR="00CB14C7" w:rsidRPr="008B73CF">
        <w:rPr>
          <w:rFonts w:eastAsia="Arial Narrow"/>
          <w:bCs/>
          <w:i/>
          <w:sz w:val="22"/>
          <w:szCs w:val="22"/>
          <w:lang w:val="es-ES"/>
        </w:rPr>
        <w:t>Operador del Registro</w:t>
      </w:r>
      <w:r w:rsidRPr="008B73CF">
        <w:rPr>
          <w:rFonts w:eastAsia="Arial Narrow"/>
          <w:bCs/>
          <w:i/>
          <w:sz w:val="22"/>
          <w:szCs w:val="22"/>
          <w:lang w:val="es-ES"/>
        </w:rPr>
        <w:t>.</w:t>
      </w:r>
    </w:p>
    <w:p w14:paraId="20A5680D" w14:textId="77777777" w:rsidR="00E51F6E" w:rsidRPr="008B73CF" w:rsidRDefault="00E51F6E" w:rsidP="008B73CF">
      <w:pPr>
        <w:spacing w:after="0" w:line="276" w:lineRule="auto"/>
        <w:ind w:left="720"/>
        <w:rPr>
          <w:rFonts w:eastAsia="Arial Narrow"/>
          <w:bCs/>
          <w:i/>
          <w:sz w:val="22"/>
          <w:szCs w:val="22"/>
          <w:lang w:val="es-ES"/>
        </w:rPr>
      </w:pPr>
    </w:p>
    <w:p w14:paraId="19BD8C99" w14:textId="55D2E697" w:rsidR="0091750E" w:rsidRPr="00D35F24" w:rsidRDefault="0091750E" w:rsidP="008B73CF">
      <w:pPr>
        <w:spacing w:after="0" w:line="276" w:lineRule="auto"/>
        <w:ind w:left="720"/>
        <w:rPr>
          <w:rFonts w:ascii="Arial Narrow" w:eastAsia="Arial Narrow" w:hAnsi="Arial Narrow" w:cs="Arial Narrow"/>
          <w:i/>
          <w:sz w:val="22"/>
          <w:szCs w:val="22"/>
          <w:lang w:val="es-ES"/>
        </w:rPr>
      </w:pPr>
      <w:r w:rsidRPr="008B73CF">
        <w:rPr>
          <w:rFonts w:eastAsia="Arial Narrow"/>
          <w:bCs/>
          <w:i/>
          <w:sz w:val="22"/>
          <w:szCs w:val="22"/>
          <w:lang w:val="es-ES"/>
        </w:rPr>
        <w:t xml:space="preserve">7.5 </w:t>
      </w:r>
      <w:r w:rsidRPr="008B73CF">
        <w:rPr>
          <w:rFonts w:eastAsia="Arial Narrow"/>
          <w:bCs/>
          <w:i/>
          <w:sz w:val="22"/>
          <w:szCs w:val="22"/>
          <w:u w:val="single"/>
          <w:lang w:val="es-ES"/>
        </w:rPr>
        <w:t>Clientes</w:t>
      </w:r>
      <w:r w:rsidRPr="008B73CF">
        <w:rPr>
          <w:rFonts w:eastAsia="Arial Narrow"/>
          <w:bCs/>
          <w:i/>
          <w:sz w:val="22"/>
          <w:szCs w:val="22"/>
          <w:lang w:val="es-ES"/>
        </w:rPr>
        <w:t xml:space="preserve">: </w:t>
      </w:r>
      <w:r w:rsidR="00CB14C7" w:rsidRPr="008B73CF">
        <w:rPr>
          <w:rFonts w:eastAsia="Arial Narrow"/>
          <w:bCs/>
          <w:i/>
          <w:sz w:val="22"/>
          <w:szCs w:val="22"/>
          <w:lang w:val="es-ES"/>
        </w:rPr>
        <w:t xml:space="preserve">Comprende tanto a los Solicitantes como a los Titulares de Nombres </w:t>
      </w:r>
      <w:r w:rsidR="00CB14C7" w:rsidRPr="008B73CF">
        <w:rPr>
          <w:rFonts w:eastAsia="Arial Narrow"/>
          <w:bCs/>
          <w:i/>
          <w:sz w:val="22"/>
          <w:szCs w:val="22"/>
          <w:lang w:val="es-ES"/>
        </w:rPr>
        <w:lastRenderedPageBreak/>
        <w:t>de Dominio bajo el ccTLD .co.</w:t>
      </w:r>
    </w:p>
    <w:p w14:paraId="3F29A048" w14:textId="07FE2BA7" w:rsidR="000B0CD0" w:rsidRDefault="000B0CD0" w:rsidP="000B0CD0">
      <w:pPr>
        <w:spacing w:after="0" w:line="276" w:lineRule="auto"/>
        <w:rPr>
          <w:rFonts w:ascii="Arial Narrow" w:eastAsia="Arial Narrow" w:hAnsi="Arial Narrow" w:cs="Arial Narrow"/>
          <w:sz w:val="22"/>
          <w:szCs w:val="22"/>
          <w:lang w:val="es-ES"/>
        </w:rPr>
      </w:pPr>
    </w:p>
    <w:p w14:paraId="3CDD4883" w14:textId="10338ED4" w:rsidR="0024279C" w:rsidRDefault="0024279C" w:rsidP="000B0CD0">
      <w:pPr>
        <w:spacing w:after="0" w:line="276" w:lineRule="auto"/>
        <w:rPr>
          <w:rFonts w:ascii="Arial Narrow" w:eastAsia="Arial Narrow" w:hAnsi="Arial Narrow" w:cs="Arial Narrow"/>
          <w:sz w:val="22"/>
          <w:szCs w:val="22"/>
          <w:lang w:val="es-ES"/>
        </w:rPr>
      </w:pPr>
    </w:p>
    <w:p w14:paraId="24FB0833" w14:textId="7CAEC929" w:rsidR="0024279C" w:rsidRPr="00D35F24" w:rsidRDefault="0024279C" w:rsidP="000B0CD0">
      <w:pPr>
        <w:spacing w:after="0" w:line="276" w:lineRule="auto"/>
        <w:rPr>
          <w:rFonts w:ascii="Arial Narrow" w:eastAsia="Arial Narrow" w:hAnsi="Arial Narrow" w:cs="Arial Narrow"/>
          <w:sz w:val="22"/>
          <w:szCs w:val="22"/>
          <w:lang w:val="es-ES"/>
        </w:rPr>
      </w:pPr>
      <w:r w:rsidRPr="008B73CF">
        <w:rPr>
          <w:rFonts w:ascii="Arial Narrow" w:eastAsia="Arial Narrow" w:hAnsi="Arial Narrow" w:cs="Arial Narrow"/>
          <w:b/>
          <w:bCs/>
          <w:sz w:val="22"/>
          <w:szCs w:val="22"/>
          <w:lang w:val="es-ES"/>
        </w:rPr>
        <w:t xml:space="preserve">ARTÍCULO </w:t>
      </w:r>
      <w:r w:rsidR="00AB7BAB">
        <w:rPr>
          <w:rFonts w:ascii="Arial Narrow" w:eastAsia="Arial Narrow" w:hAnsi="Arial Narrow" w:cs="Arial Narrow"/>
          <w:b/>
          <w:bCs/>
          <w:sz w:val="22"/>
          <w:szCs w:val="22"/>
          <w:lang w:val="es-ES"/>
        </w:rPr>
        <w:t>10</w:t>
      </w:r>
      <w:r w:rsidRPr="008B73CF">
        <w:rPr>
          <w:rFonts w:ascii="Arial Narrow" w:eastAsia="Arial Narrow" w:hAnsi="Arial Narrow" w:cs="Arial Narrow"/>
          <w:b/>
          <w:bCs/>
          <w:sz w:val="22"/>
          <w:szCs w:val="22"/>
          <w:lang w:val="es-ES"/>
        </w:rPr>
        <w:t>º.</w:t>
      </w:r>
      <w:r w:rsidRPr="0024279C">
        <w:rPr>
          <w:rFonts w:ascii="Arial Narrow" w:eastAsia="Arial Narrow" w:hAnsi="Arial Narrow" w:cs="Arial Narrow"/>
          <w:sz w:val="22"/>
          <w:szCs w:val="22"/>
          <w:lang w:val="es-ES"/>
        </w:rPr>
        <w:t xml:space="preserve"> El artículo </w:t>
      </w:r>
      <w:r>
        <w:rPr>
          <w:rFonts w:ascii="Arial Narrow" w:eastAsia="Arial Narrow" w:hAnsi="Arial Narrow" w:cs="Arial Narrow"/>
          <w:sz w:val="22"/>
          <w:szCs w:val="22"/>
          <w:lang w:val="es-ES"/>
        </w:rPr>
        <w:t>8</w:t>
      </w:r>
      <w:r w:rsidRPr="0024279C">
        <w:rPr>
          <w:rFonts w:ascii="Arial Narrow" w:eastAsia="Arial Narrow" w:hAnsi="Arial Narrow" w:cs="Arial Narrow"/>
          <w:sz w:val="22"/>
          <w:szCs w:val="22"/>
          <w:lang w:val="es-ES"/>
        </w:rPr>
        <w:t>º de la Resolución 1652 de 2008, quedará así:</w:t>
      </w:r>
    </w:p>
    <w:p w14:paraId="3973C57B" w14:textId="77777777" w:rsidR="0024279C" w:rsidRDefault="0024279C" w:rsidP="0024279C">
      <w:pPr>
        <w:spacing w:after="0" w:line="276" w:lineRule="auto"/>
        <w:rPr>
          <w:rFonts w:ascii="Arial Narrow" w:eastAsia="Arial Narrow" w:hAnsi="Arial Narrow" w:cs="Arial Narrow"/>
          <w:i/>
          <w:sz w:val="22"/>
          <w:szCs w:val="22"/>
          <w:lang w:val="es-ES"/>
        </w:rPr>
      </w:pPr>
    </w:p>
    <w:p w14:paraId="7EAFF015" w14:textId="4854DA1B" w:rsidR="0024279C" w:rsidRPr="0024279C" w:rsidRDefault="0024279C" w:rsidP="008B73CF">
      <w:pPr>
        <w:spacing w:after="0" w:line="276" w:lineRule="auto"/>
        <w:ind w:left="720"/>
        <w:rPr>
          <w:rFonts w:ascii="Arial Narrow" w:eastAsia="Arial Narrow" w:hAnsi="Arial Narrow" w:cs="Arial Narrow"/>
          <w:i/>
          <w:sz w:val="22"/>
          <w:szCs w:val="22"/>
          <w:lang w:val="es-ES"/>
        </w:rPr>
      </w:pPr>
      <w:r w:rsidRPr="0024279C">
        <w:rPr>
          <w:rFonts w:ascii="Arial Narrow" w:eastAsia="Arial Narrow" w:hAnsi="Arial Narrow" w:cs="Arial Narrow"/>
          <w:i/>
          <w:sz w:val="22"/>
          <w:szCs w:val="22"/>
          <w:lang w:val="es-ES"/>
        </w:rPr>
        <w:t xml:space="preserve">Artículo 8°. </w:t>
      </w:r>
      <w:r>
        <w:rPr>
          <w:rFonts w:ascii="Arial Narrow" w:eastAsia="Arial Narrow" w:hAnsi="Arial Narrow" w:cs="Arial Narrow"/>
          <w:i/>
          <w:sz w:val="22"/>
          <w:szCs w:val="22"/>
          <w:lang w:val="es-ES"/>
        </w:rPr>
        <w:t>Acreditación y vinculación de Registradores</w:t>
      </w:r>
      <w:r w:rsidRPr="0024279C">
        <w:rPr>
          <w:rFonts w:ascii="Arial Narrow" w:eastAsia="Arial Narrow" w:hAnsi="Arial Narrow" w:cs="Arial Narrow"/>
          <w:i/>
          <w:sz w:val="22"/>
          <w:szCs w:val="22"/>
          <w:lang w:val="es-ES"/>
        </w:rPr>
        <w:t>:</w:t>
      </w:r>
    </w:p>
    <w:p w14:paraId="3E9A5156" w14:textId="77777777" w:rsidR="0024279C" w:rsidRPr="0024279C" w:rsidRDefault="0024279C" w:rsidP="008B73CF">
      <w:pPr>
        <w:spacing w:after="0" w:line="276" w:lineRule="auto"/>
        <w:ind w:left="720"/>
        <w:rPr>
          <w:rFonts w:ascii="Arial Narrow" w:eastAsia="Arial Narrow" w:hAnsi="Arial Narrow" w:cs="Arial Narrow"/>
          <w:i/>
          <w:sz w:val="22"/>
          <w:szCs w:val="22"/>
          <w:lang w:val="es-ES"/>
        </w:rPr>
      </w:pPr>
      <w:r w:rsidRPr="0024279C">
        <w:rPr>
          <w:rFonts w:ascii="Arial Narrow" w:eastAsia="Arial Narrow" w:hAnsi="Arial Narrow" w:cs="Arial Narrow"/>
          <w:i/>
          <w:sz w:val="22"/>
          <w:szCs w:val="22"/>
          <w:lang w:val="es-ES"/>
        </w:rPr>
        <w:t xml:space="preserve"> </w:t>
      </w:r>
    </w:p>
    <w:p w14:paraId="53489DB4" w14:textId="58682407" w:rsidR="005B2258" w:rsidRDefault="0024279C" w:rsidP="008B73CF">
      <w:pPr>
        <w:spacing w:after="0" w:line="276" w:lineRule="auto"/>
        <w:ind w:left="720"/>
        <w:rPr>
          <w:rFonts w:ascii="Arial Narrow" w:eastAsia="Arial Narrow" w:hAnsi="Arial Narrow" w:cs="Arial Narrow"/>
          <w:i/>
          <w:sz w:val="22"/>
          <w:szCs w:val="22"/>
          <w:lang w:val="es-ES"/>
        </w:rPr>
      </w:pPr>
      <w:r w:rsidRPr="0024279C">
        <w:rPr>
          <w:rFonts w:ascii="Arial Narrow" w:eastAsia="Arial Narrow" w:hAnsi="Arial Narrow" w:cs="Arial Narrow"/>
          <w:i/>
          <w:sz w:val="22"/>
          <w:szCs w:val="22"/>
          <w:lang w:val="es-ES"/>
        </w:rPr>
        <w:t xml:space="preserve">8.1 </w:t>
      </w:r>
      <w:r>
        <w:rPr>
          <w:rFonts w:ascii="Arial Narrow" w:eastAsia="Arial Narrow" w:hAnsi="Arial Narrow" w:cs="Arial Narrow"/>
          <w:i/>
          <w:sz w:val="22"/>
          <w:szCs w:val="22"/>
          <w:lang w:val="es-ES"/>
        </w:rPr>
        <w:t>MinTIC acreditará únicamente aquellos Registradores que previamente hayan sido acreditados por ICANN</w:t>
      </w:r>
      <w:r w:rsidRPr="0024279C">
        <w:rPr>
          <w:rFonts w:ascii="Arial Narrow" w:eastAsia="Arial Narrow" w:hAnsi="Arial Narrow" w:cs="Arial Narrow"/>
          <w:i/>
          <w:sz w:val="22"/>
          <w:szCs w:val="22"/>
          <w:lang w:val="es-ES"/>
        </w:rPr>
        <w:t>.</w:t>
      </w:r>
    </w:p>
    <w:p w14:paraId="48CD408B" w14:textId="2E3AFD61" w:rsidR="0024279C" w:rsidRPr="0024279C" w:rsidRDefault="005B2258" w:rsidP="008B73CF">
      <w:pPr>
        <w:spacing w:after="0" w:line="276" w:lineRule="auto"/>
        <w:ind w:left="720"/>
        <w:rPr>
          <w:rFonts w:ascii="Arial Narrow" w:eastAsia="Arial Narrow" w:hAnsi="Arial Narrow" w:cs="Arial Narrow"/>
          <w:i/>
          <w:sz w:val="22"/>
          <w:szCs w:val="22"/>
          <w:lang w:val="es-ES"/>
        </w:rPr>
      </w:pPr>
      <w:r>
        <w:rPr>
          <w:rFonts w:ascii="Arial Narrow" w:eastAsia="Arial Narrow" w:hAnsi="Arial Narrow" w:cs="Arial Narrow"/>
          <w:i/>
          <w:sz w:val="22"/>
          <w:szCs w:val="22"/>
          <w:lang w:val="es-ES"/>
        </w:rPr>
        <w:t>8.2 El proceso de acreditación de los Registradores consistirá en un registro ante el MinTIC que en todo caso será requisito para actuar como Registrador del ccTLD.</w:t>
      </w:r>
      <w:r w:rsidR="0024279C" w:rsidRPr="0024279C">
        <w:rPr>
          <w:rFonts w:ascii="Arial Narrow" w:eastAsia="Arial Narrow" w:hAnsi="Arial Narrow" w:cs="Arial Narrow"/>
          <w:i/>
          <w:sz w:val="22"/>
          <w:szCs w:val="22"/>
          <w:lang w:val="es-ES"/>
        </w:rPr>
        <w:t xml:space="preserve"> </w:t>
      </w:r>
    </w:p>
    <w:p w14:paraId="6796EAA7" w14:textId="4FBD98B3" w:rsidR="0024279C" w:rsidRPr="0024279C" w:rsidRDefault="0024279C" w:rsidP="008B73CF">
      <w:pPr>
        <w:spacing w:after="0" w:line="276" w:lineRule="auto"/>
        <w:ind w:left="720"/>
        <w:rPr>
          <w:rFonts w:ascii="Arial Narrow" w:eastAsia="Arial Narrow" w:hAnsi="Arial Narrow" w:cs="Arial Narrow"/>
          <w:i/>
          <w:sz w:val="22"/>
          <w:szCs w:val="22"/>
          <w:lang w:val="es-ES"/>
        </w:rPr>
      </w:pPr>
      <w:r w:rsidRPr="0024279C">
        <w:rPr>
          <w:rFonts w:ascii="Arial Narrow" w:eastAsia="Arial Narrow" w:hAnsi="Arial Narrow" w:cs="Arial Narrow"/>
          <w:i/>
          <w:sz w:val="22"/>
          <w:szCs w:val="22"/>
          <w:lang w:val="es-ES"/>
        </w:rPr>
        <w:t>8.</w:t>
      </w:r>
      <w:r w:rsidR="005B2258">
        <w:rPr>
          <w:rFonts w:ascii="Arial Narrow" w:eastAsia="Arial Narrow" w:hAnsi="Arial Narrow" w:cs="Arial Narrow"/>
          <w:i/>
          <w:sz w:val="22"/>
          <w:szCs w:val="22"/>
          <w:lang w:val="es-ES"/>
        </w:rPr>
        <w:t>3</w:t>
      </w:r>
      <w:r w:rsidRPr="0024279C">
        <w:rPr>
          <w:rFonts w:ascii="Arial Narrow" w:eastAsia="Arial Narrow" w:hAnsi="Arial Narrow" w:cs="Arial Narrow"/>
          <w:i/>
          <w:sz w:val="22"/>
          <w:szCs w:val="22"/>
          <w:lang w:val="es-ES"/>
        </w:rPr>
        <w:t xml:space="preserve"> El listado de </w:t>
      </w:r>
      <w:r w:rsidR="00591F36" w:rsidRPr="0024279C">
        <w:rPr>
          <w:rFonts w:ascii="Arial Narrow" w:eastAsia="Arial Narrow" w:hAnsi="Arial Narrow" w:cs="Arial Narrow"/>
          <w:i/>
          <w:sz w:val="22"/>
          <w:szCs w:val="22"/>
          <w:lang w:val="es-ES"/>
        </w:rPr>
        <w:t xml:space="preserve">Registradores </w:t>
      </w:r>
      <w:r w:rsidRPr="0024279C">
        <w:rPr>
          <w:rFonts w:ascii="Arial Narrow" w:eastAsia="Arial Narrow" w:hAnsi="Arial Narrow" w:cs="Arial Narrow"/>
          <w:i/>
          <w:sz w:val="22"/>
          <w:szCs w:val="22"/>
          <w:lang w:val="es-ES"/>
        </w:rPr>
        <w:t xml:space="preserve">estará disponible en http://www.nic.co </w:t>
      </w:r>
    </w:p>
    <w:p w14:paraId="56F7F0A6" w14:textId="6D9D32C6" w:rsidR="0024279C" w:rsidRDefault="0024279C" w:rsidP="008B73CF">
      <w:pPr>
        <w:spacing w:after="0" w:line="276" w:lineRule="auto"/>
        <w:ind w:left="720"/>
        <w:rPr>
          <w:rFonts w:ascii="Arial Narrow" w:eastAsia="Arial Narrow" w:hAnsi="Arial Narrow" w:cs="Arial Narrow"/>
          <w:sz w:val="22"/>
          <w:szCs w:val="22"/>
          <w:lang w:val="es-ES"/>
        </w:rPr>
      </w:pPr>
      <w:r w:rsidRPr="0024279C">
        <w:rPr>
          <w:rFonts w:ascii="Arial Narrow" w:eastAsia="Arial Narrow" w:hAnsi="Arial Narrow" w:cs="Arial Narrow"/>
          <w:i/>
          <w:sz w:val="22"/>
          <w:szCs w:val="22"/>
          <w:lang w:val="es-ES"/>
        </w:rPr>
        <w:t>8.</w:t>
      </w:r>
      <w:r w:rsidR="005B2258">
        <w:rPr>
          <w:rFonts w:ascii="Arial Narrow" w:eastAsia="Arial Narrow" w:hAnsi="Arial Narrow" w:cs="Arial Narrow"/>
          <w:i/>
          <w:sz w:val="22"/>
          <w:szCs w:val="22"/>
          <w:lang w:val="es-ES"/>
        </w:rPr>
        <w:t>4</w:t>
      </w:r>
      <w:r w:rsidRPr="0024279C">
        <w:rPr>
          <w:rFonts w:ascii="Arial Narrow" w:eastAsia="Arial Narrow" w:hAnsi="Arial Narrow" w:cs="Arial Narrow"/>
          <w:i/>
          <w:sz w:val="22"/>
          <w:szCs w:val="22"/>
          <w:lang w:val="es-ES"/>
        </w:rPr>
        <w:t xml:space="preserve"> El número de </w:t>
      </w:r>
      <w:r w:rsidR="00591F36" w:rsidRPr="0024279C">
        <w:rPr>
          <w:rFonts w:ascii="Arial Narrow" w:eastAsia="Arial Narrow" w:hAnsi="Arial Narrow" w:cs="Arial Narrow"/>
          <w:i/>
          <w:sz w:val="22"/>
          <w:szCs w:val="22"/>
          <w:lang w:val="es-ES"/>
        </w:rPr>
        <w:t xml:space="preserve">Registradores </w:t>
      </w:r>
      <w:r w:rsidRPr="0024279C">
        <w:rPr>
          <w:rFonts w:ascii="Arial Narrow" w:eastAsia="Arial Narrow" w:hAnsi="Arial Narrow" w:cs="Arial Narrow"/>
          <w:i/>
          <w:sz w:val="22"/>
          <w:szCs w:val="22"/>
          <w:lang w:val="es-ES"/>
        </w:rPr>
        <w:t>tanto nacionales como extranjeros será definido por la dinámica del mercado</w:t>
      </w:r>
      <w:r w:rsidR="005B2258">
        <w:rPr>
          <w:rFonts w:ascii="Arial Narrow" w:eastAsia="Arial Narrow" w:hAnsi="Arial Narrow" w:cs="Arial Narrow"/>
          <w:i/>
          <w:sz w:val="22"/>
          <w:szCs w:val="22"/>
          <w:lang w:val="es-ES"/>
        </w:rPr>
        <w:t xml:space="preserve"> </w:t>
      </w:r>
      <w:r w:rsidRPr="0024279C">
        <w:rPr>
          <w:rFonts w:ascii="Arial Narrow" w:eastAsia="Arial Narrow" w:hAnsi="Arial Narrow" w:cs="Arial Narrow"/>
          <w:i/>
          <w:sz w:val="22"/>
          <w:szCs w:val="22"/>
          <w:lang w:val="es-ES"/>
        </w:rPr>
        <w:t xml:space="preserve">y el manejo de la red de registradores está bajo la responsabilidad del </w:t>
      </w:r>
      <w:r w:rsidR="005B2258">
        <w:rPr>
          <w:rFonts w:ascii="Arial Narrow" w:eastAsia="Arial Narrow" w:hAnsi="Arial Narrow" w:cs="Arial Narrow"/>
          <w:i/>
          <w:sz w:val="22"/>
          <w:szCs w:val="22"/>
          <w:lang w:val="es-ES"/>
        </w:rPr>
        <w:t>Operador del Registro.</w:t>
      </w:r>
    </w:p>
    <w:p w14:paraId="7A82ADF7" w14:textId="77777777" w:rsidR="0024279C" w:rsidRPr="00D35F24" w:rsidRDefault="0024279C" w:rsidP="00281C45">
      <w:pPr>
        <w:spacing w:after="0" w:line="276" w:lineRule="auto"/>
        <w:rPr>
          <w:rFonts w:ascii="Arial Narrow" w:eastAsia="Arial Narrow" w:hAnsi="Arial Narrow" w:cs="Arial Narrow"/>
          <w:sz w:val="22"/>
          <w:szCs w:val="22"/>
          <w:lang w:val="es-ES"/>
        </w:rPr>
      </w:pPr>
    </w:p>
    <w:p w14:paraId="1323728D" w14:textId="77777777" w:rsidR="00246437" w:rsidRPr="00D35F24" w:rsidRDefault="00246437" w:rsidP="008B73CF">
      <w:pPr>
        <w:spacing w:after="0" w:line="276" w:lineRule="auto"/>
        <w:rPr>
          <w:rFonts w:ascii="Arial Narrow" w:eastAsia="Arial Narrow" w:hAnsi="Arial Narrow" w:cs="Arial Narrow"/>
          <w:sz w:val="22"/>
          <w:szCs w:val="22"/>
          <w:lang w:val="es-ES"/>
        </w:rPr>
      </w:pPr>
    </w:p>
    <w:p w14:paraId="208722EF" w14:textId="2178FC1A" w:rsidR="00131F05" w:rsidRPr="00D35F24" w:rsidRDefault="00246437" w:rsidP="00131F05">
      <w:pPr>
        <w:pBdr>
          <w:top w:val="nil"/>
          <w:left w:val="nil"/>
          <w:bottom w:val="nil"/>
          <w:right w:val="nil"/>
          <w:between w:val="nil"/>
        </w:pBd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ARTÍCULO </w:t>
      </w:r>
      <w:r w:rsidR="00BB17EF">
        <w:rPr>
          <w:rFonts w:ascii="Arial Narrow" w:eastAsia="Arial Narrow" w:hAnsi="Arial Narrow" w:cs="Arial Narrow"/>
          <w:b/>
          <w:sz w:val="22"/>
          <w:szCs w:val="22"/>
          <w:lang w:val="es-ES"/>
        </w:rPr>
        <w:t>1</w:t>
      </w:r>
      <w:r w:rsidR="00AB7BAB">
        <w:rPr>
          <w:rFonts w:ascii="Arial Narrow" w:eastAsia="Arial Narrow" w:hAnsi="Arial Narrow" w:cs="Arial Narrow"/>
          <w:b/>
          <w:sz w:val="22"/>
          <w:szCs w:val="22"/>
          <w:lang w:val="es-ES"/>
        </w:rPr>
        <w:t>1</w:t>
      </w:r>
      <w:r w:rsidR="00BB17EF" w:rsidRPr="00D35F24">
        <w:rPr>
          <w:rFonts w:ascii="Arial Narrow" w:eastAsia="Arial Narrow" w:hAnsi="Arial Narrow" w:cs="Arial Narrow"/>
          <w:b/>
          <w:sz w:val="22"/>
          <w:szCs w:val="22"/>
          <w:lang w:val="es-ES"/>
        </w:rPr>
        <w:t>º</w:t>
      </w:r>
      <w:r w:rsidR="00131F05" w:rsidRPr="00D35F24">
        <w:rPr>
          <w:rFonts w:ascii="Arial Narrow" w:eastAsia="Arial Narrow" w:hAnsi="Arial Narrow" w:cs="Arial Narrow"/>
          <w:b/>
          <w:sz w:val="22"/>
          <w:szCs w:val="22"/>
          <w:lang w:val="es-ES"/>
        </w:rPr>
        <w:t xml:space="preserve">. </w:t>
      </w:r>
      <w:bookmarkStart w:id="0" w:name="9"/>
      <w:r w:rsidR="00131F05" w:rsidRPr="00D35F24">
        <w:rPr>
          <w:rFonts w:ascii="Arial Narrow" w:eastAsia="Arial Narrow" w:hAnsi="Arial Narrow" w:cs="Arial Narrow"/>
          <w:sz w:val="22"/>
          <w:szCs w:val="22"/>
          <w:lang w:val="es-ES"/>
        </w:rPr>
        <w:t>El artículo 9º de la Resolución 1652 de 2008, quedará así:</w:t>
      </w:r>
    </w:p>
    <w:p w14:paraId="6088E7D6" w14:textId="77777777" w:rsidR="00131F05" w:rsidRPr="00D35F24" w:rsidRDefault="00131F05" w:rsidP="00131F05">
      <w:pPr>
        <w:pBdr>
          <w:top w:val="nil"/>
          <w:left w:val="nil"/>
          <w:bottom w:val="nil"/>
          <w:right w:val="nil"/>
          <w:between w:val="nil"/>
        </w:pBdr>
        <w:spacing w:after="0" w:line="276" w:lineRule="auto"/>
        <w:rPr>
          <w:rFonts w:ascii="Arial Narrow" w:eastAsia="Arial Narrow" w:hAnsi="Arial Narrow" w:cs="Arial Narrow"/>
          <w:sz w:val="22"/>
          <w:szCs w:val="22"/>
          <w:lang w:val="es-ES"/>
        </w:rPr>
      </w:pPr>
    </w:p>
    <w:p w14:paraId="17EE02C5" w14:textId="6A631EFD" w:rsidR="00131F05" w:rsidRPr="00200C55" w:rsidRDefault="00246437"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AB7BAB">
        <w:rPr>
          <w:rFonts w:ascii="Arial Narrow" w:eastAsia="Arial Narrow" w:hAnsi="Arial Narrow" w:cs="Arial Narrow"/>
          <w:bCs/>
          <w:i/>
          <w:sz w:val="22"/>
          <w:szCs w:val="22"/>
          <w:lang w:val="es-ES"/>
        </w:rPr>
        <w:t>“</w:t>
      </w:r>
      <w:r w:rsidR="00131F05" w:rsidRPr="008B73CF">
        <w:rPr>
          <w:rFonts w:ascii="Arial Narrow" w:eastAsia="Arial Narrow" w:hAnsi="Arial Narrow" w:cs="Arial Narrow"/>
          <w:bCs/>
          <w:i/>
          <w:sz w:val="22"/>
          <w:szCs w:val="22"/>
          <w:lang w:val="es-ES"/>
        </w:rPr>
        <w:t>ARTÍCULO 9o.</w:t>
      </w:r>
      <w:bookmarkEnd w:id="0"/>
      <w:r w:rsidR="00131F05" w:rsidRPr="008B73CF">
        <w:rPr>
          <w:rFonts w:ascii="Arial Narrow" w:eastAsia="Arial Narrow" w:hAnsi="Arial Narrow" w:cs="Arial Narrow"/>
          <w:bCs/>
          <w:i/>
          <w:sz w:val="22"/>
          <w:szCs w:val="22"/>
          <w:lang w:val="es-ES"/>
        </w:rPr>
        <w:t> Procedimientos relacionados a la administración de los nombres de dominio bajo el ccTLD.co.</w:t>
      </w:r>
      <w:r w:rsidR="00131F05" w:rsidRPr="00200C55">
        <w:rPr>
          <w:rFonts w:ascii="Arial Narrow" w:eastAsia="Arial Narrow" w:hAnsi="Arial Narrow" w:cs="Arial Narrow"/>
          <w:bCs/>
          <w:i/>
          <w:sz w:val="22"/>
          <w:szCs w:val="22"/>
          <w:lang w:val="es-ES"/>
        </w:rPr>
        <w:t xml:space="preserve">  El Registro de Nombres de Dominio se regirá por los siguientes procedimientos:</w:t>
      </w:r>
    </w:p>
    <w:p w14:paraId="21C9DEF7" w14:textId="77777777"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p>
    <w:p w14:paraId="20ECFA16"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9.1. Los nombres de dominio de segundo y tercer nivel del ccTLD.co se asignarán sin comprobación previa, salvo en lo relativo a:</w:t>
      </w:r>
    </w:p>
    <w:p w14:paraId="3E42F283"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9.1.1. Las normas de sintaxis recogidas.</w:t>
      </w:r>
    </w:p>
    <w:p w14:paraId="295E613C" w14:textId="396C41F5" w:rsidR="00131F05" w:rsidRPr="00200C55"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200C55">
        <w:rPr>
          <w:rFonts w:ascii="Arial Narrow" w:eastAsia="Arial Narrow" w:hAnsi="Arial Narrow" w:cs="Arial Narrow"/>
          <w:bCs/>
          <w:i/>
          <w:sz w:val="22"/>
          <w:szCs w:val="22"/>
          <w:lang w:val="es-ES"/>
        </w:rPr>
        <w:t>.</w:t>
      </w:r>
    </w:p>
    <w:p w14:paraId="24C505E1" w14:textId="092B214C"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C84B6F">
        <w:rPr>
          <w:rFonts w:ascii="Arial Narrow" w:eastAsia="Arial Narrow" w:hAnsi="Arial Narrow" w:cs="Arial Narrow"/>
          <w:bCs/>
          <w:i/>
          <w:sz w:val="22"/>
          <w:szCs w:val="22"/>
          <w:lang w:val="es-ES"/>
        </w:rPr>
        <w:t>9.1.</w:t>
      </w:r>
      <w:r w:rsidR="00A60327">
        <w:rPr>
          <w:rFonts w:ascii="Arial Narrow" w:eastAsia="Arial Narrow" w:hAnsi="Arial Narrow" w:cs="Arial Narrow"/>
          <w:bCs/>
          <w:i/>
          <w:sz w:val="22"/>
          <w:szCs w:val="22"/>
          <w:lang w:val="es-ES"/>
        </w:rPr>
        <w:t>2</w:t>
      </w:r>
      <w:r w:rsidRPr="00C84B6F">
        <w:rPr>
          <w:rFonts w:ascii="Arial Narrow" w:eastAsia="Arial Narrow" w:hAnsi="Arial Narrow" w:cs="Arial Narrow"/>
          <w:bCs/>
          <w:i/>
          <w:sz w:val="22"/>
          <w:szCs w:val="22"/>
          <w:lang w:val="es-ES"/>
        </w:rPr>
        <w:t xml:space="preserve">. Nombres de dominios de solicitante restringido </w:t>
      </w:r>
      <w:proofErr w:type="gramStart"/>
      <w:r w:rsidRPr="00C84B6F">
        <w:rPr>
          <w:rFonts w:ascii="Arial Narrow" w:eastAsia="Arial Narrow" w:hAnsi="Arial Narrow" w:cs="Arial Narrow"/>
          <w:bCs/>
          <w:i/>
          <w:sz w:val="22"/>
          <w:szCs w:val="22"/>
          <w:lang w:val="es-ES"/>
        </w:rPr>
        <w:t>(.gov.co</w:t>
      </w:r>
      <w:proofErr w:type="gramEnd"/>
      <w:r w:rsidRPr="00C84B6F">
        <w:rPr>
          <w:rFonts w:ascii="Arial Narrow" w:eastAsia="Arial Narrow" w:hAnsi="Arial Narrow" w:cs="Arial Narrow"/>
          <w:bCs/>
          <w:i/>
          <w:sz w:val="22"/>
          <w:szCs w:val="22"/>
          <w:lang w:val="es-ES"/>
        </w:rPr>
        <w:t>, .edu.co, .mil.co, .org.co).</w:t>
      </w:r>
      <w:r w:rsidR="000D2105" w:rsidRPr="00C84B6F">
        <w:rPr>
          <w:rFonts w:ascii="Arial Narrow" w:eastAsia="Arial Narrow" w:hAnsi="Arial Narrow" w:cs="Arial Narrow"/>
          <w:bCs/>
          <w:i/>
          <w:sz w:val="22"/>
          <w:szCs w:val="22"/>
          <w:lang w:val="es-ES"/>
        </w:rPr>
        <w:t xml:space="preserve"> </w:t>
      </w:r>
    </w:p>
    <w:p w14:paraId="5C356A20"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 El procedimiento a seguir es el siguiente:</w:t>
      </w:r>
    </w:p>
    <w:p w14:paraId="08354823" w14:textId="094C31EA" w:rsidR="00131F05" w:rsidRPr="00200C55"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9.2.1. Todas las solicitudes de registro deberán ser enviadas a través de los formularios electrónicos que pongan a disposición los </w:t>
      </w:r>
      <w:r w:rsidR="00DB61A3">
        <w:rPr>
          <w:rFonts w:ascii="Arial Narrow" w:eastAsia="Arial Narrow" w:hAnsi="Arial Narrow" w:cs="Arial Narrow"/>
          <w:bCs/>
          <w:i/>
          <w:sz w:val="22"/>
          <w:szCs w:val="22"/>
          <w:lang w:val="es-ES"/>
        </w:rPr>
        <w:t>R</w:t>
      </w:r>
      <w:r w:rsidRPr="00200C55">
        <w:rPr>
          <w:rFonts w:ascii="Arial Narrow" w:eastAsia="Arial Narrow" w:hAnsi="Arial Narrow" w:cs="Arial Narrow"/>
          <w:bCs/>
          <w:i/>
          <w:sz w:val="22"/>
          <w:szCs w:val="22"/>
          <w:lang w:val="es-ES"/>
        </w:rPr>
        <w:t xml:space="preserve">egistradores </w:t>
      </w:r>
      <w:r w:rsidRPr="00F019A3">
        <w:rPr>
          <w:rFonts w:ascii="Arial Narrow" w:eastAsia="Arial Narrow" w:hAnsi="Arial Narrow" w:cs="Arial Narrow"/>
          <w:bCs/>
          <w:i/>
          <w:sz w:val="22"/>
          <w:szCs w:val="22"/>
          <w:lang w:val="es-ES"/>
        </w:rPr>
        <w:t xml:space="preserve">por el </w:t>
      </w:r>
      <w:r w:rsidR="00DB61A3">
        <w:rPr>
          <w:rFonts w:ascii="Arial Narrow" w:eastAsia="Arial Narrow" w:hAnsi="Arial Narrow" w:cs="Arial Narrow"/>
          <w:bCs/>
          <w:i/>
          <w:sz w:val="22"/>
          <w:szCs w:val="22"/>
          <w:lang w:val="es-ES"/>
        </w:rPr>
        <w:t>Operador del Registro</w:t>
      </w:r>
      <w:r w:rsidRPr="00200C55">
        <w:rPr>
          <w:rFonts w:ascii="Arial Narrow" w:eastAsia="Arial Narrow" w:hAnsi="Arial Narrow" w:cs="Arial Narrow"/>
          <w:bCs/>
          <w:i/>
          <w:sz w:val="22"/>
          <w:szCs w:val="22"/>
          <w:lang w:val="es-ES"/>
        </w:rPr>
        <w:t>.</w:t>
      </w:r>
    </w:p>
    <w:p w14:paraId="7F1D1983" w14:textId="4B2391A2"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C84B6F">
        <w:rPr>
          <w:rFonts w:ascii="Arial Narrow" w:eastAsia="Arial Narrow" w:hAnsi="Arial Narrow" w:cs="Arial Narrow"/>
          <w:bCs/>
          <w:i/>
          <w:sz w:val="22"/>
          <w:szCs w:val="22"/>
          <w:lang w:val="es-ES"/>
        </w:rPr>
        <w:t xml:space="preserve">9.2.2. Todos los campos de diligenciamiento obligatorio deben ser llenados, los cuales serán definidos entre el </w:t>
      </w:r>
      <w:r w:rsidR="000D2105" w:rsidRPr="00C84B6F">
        <w:rPr>
          <w:rFonts w:ascii="Arial Narrow" w:eastAsia="Arial Narrow" w:hAnsi="Arial Narrow" w:cs="Arial Narrow"/>
          <w:bCs/>
          <w:i/>
          <w:sz w:val="22"/>
          <w:szCs w:val="22"/>
          <w:lang w:val="es-ES"/>
        </w:rPr>
        <w:t>Operador del Registro</w:t>
      </w:r>
      <w:r w:rsidRPr="00C84B6F">
        <w:rPr>
          <w:rFonts w:ascii="Arial Narrow" w:eastAsia="Arial Narrow" w:hAnsi="Arial Narrow" w:cs="Arial Narrow"/>
          <w:bCs/>
          <w:i/>
          <w:sz w:val="22"/>
          <w:szCs w:val="22"/>
          <w:lang w:val="es-ES"/>
        </w:rPr>
        <w:t>.</w:t>
      </w:r>
    </w:p>
    <w:p w14:paraId="1A68BCA4"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9.2.3. Respecto a los campos de contacto administrativo, técnico y de pago, estos serán diligenciados por defecto con los datos de quien solicita el registro del nombre de dominio, no obstante, esta persona tiene la posibilidad de cambiar la información de los contactos teniendo en cuenta las siguientes definiciones:</w:t>
      </w:r>
    </w:p>
    <w:p w14:paraId="3F199168"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9.2.3.1. Contacto Administrativo: Es la persona designada para representar a la persona natural o jurídica que hará uso del nombre de dominio.</w:t>
      </w:r>
    </w:p>
    <w:p w14:paraId="52EC149A"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9.2.3.2. Contacto Técnico: Es el responsable de los aspectos técnicos de mantenimiento del DNS, mantener actualizado el nombre del servidor e interactuar con personal técnico.</w:t>
      </w:r>
    </w:p>
    <w:p w14:paraId="45DF3F45"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9.2.3.3. Contacto para Pago: Es el encargado de los trámites de pago de las contraprestaciones para garantizar el derecho de uso del nombre de dominio solicitado.</w:t>
      </w:r>
    </w:p>
    <w:p w14:paraId="208B266A"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9.2.3.4. Los datos obligatorios a ser suministrados para cada contacto son los siguientes: nombre, </w:t>
      </w:r>
      <w:r w:rsidRPr="008B73CF">
        <w:rPr>
          <w:rFonts w:ascii="Arial Narrow" w:eastAsia="Arial Narrow" w:hAnsi="Arial Narrow" w:cs="Arial Narrow"/>
          <w:bCs/>
          <w:i/>
          <w:sz w:val="22"/>
          <w:szCs w:val="22"/>
          <w:lang w:val="es-ES"/>
        </w:rPr>
        <w:lastRenderedPageBreak/>
        <w:t>dirección de notificación, número telefónico y dirección de correo electrónico.</w:t>
      </w:r>
    </w:p>
    <w:p w14:paraId="154D7D03" w14:textId="34785AE8"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9.2.4. El Operador del </w:t>
      </w:r>
      <w:r w:rsidR="00246437" w:rsidRPr="008B73CF">
        <w:rPr>
          <w:rFonts w:ascii="Arial Narrow" w:eastAsia="Arial Narrow" w:hAnsi="Arial Narrow" w:cs="Arial Narrow"/>
          <w:bCs/>
          <w:i/>
          <w:sz w:val="22"/>
          <w:szCs w:val="22"/>
          <w:lang w:val="es-ES"/>
        </w:rPr>
        <w:t xml:space="preserve">Registro del </w:t>
      </w:r>
      <w:r w:rsidRPr="008B73CF">
        <w:rPr>
          <w:rFonts w:ascii="Arial Narrow" w:eastAsia="Arial Narrow" w:hAnsi="Arial Narrow" w:cs="Arial Narrow"/>
          <w:bCs/>
          <w:i/>
          <w:sz w:val="22"/>
          <w:szCs w:val="22"/>
          <w:lang w:val="es-ES"/>
        </w:rPr>
        <w:t xml:space="preserve">ccTLD .co debe implementar mecanismos de control automáticos en coordinación con los </w:t>
      </w:r>
      <w:r w:rsidR="000D2105" w:rsidRPr="008B73CF">
        <w:rPr>
          <w:rFonts w:ascii="Arial Narrow" w:eastAsia="Arial Narrow" w:hAnsi="Arial Narrow" w:cs="Arial Narrow"/>
          <w:bCs/>
          <w:i/>
          <w:sz w:val="22"/>
          <w:szCs w:val="22"/>
          <w:lang w:val="es-ES"/>
        </w:rPr>
        <w:t>R</w:t>
      </w:r>
      <w:r w:rsidRPr="008B73CF">
        <w:rPr>
          <w:rFonts w:ascii="Arial Narrow" w:eastAsia="Arial Narrow" w:hAnsi="Arial Narrow" w:cs="Arial Narrow"/>
          <w:bCs/>
          <w:i/>
          <w:sz w:val="22"/>
          <w:szCs w:val="22"/>
          <w:lang w:val="es-ES"/>
        </w:rPr>
        <w:t xml:space="preserve">egistradores </w:t>
      </w:r>
      <w:r w:rsidR="000D2105" w:rsidRPr="008B73CF">
        <w:rPr>
          <w:rFonts w:ascii="Arial Narrow" w:eastAsia="Arial Narrow" w:hAnsi="Arial Narrow" w:cs="Arial Narrow"/>
          <w:bCs/>
          <w:i/>
          <w:sz w:val="22"/>
          <w:szCs w:val="22"/>
          <w:lang w:val="es-ES"/>
        </w:rPr>
        <w:t>para reducir los trámites asociados al registro de nombres de dominio bajo el ccTLD .co, lo cual deberá respetar en todo caso lo previsto en la Ley colombiana. Se exceptúa</w:t>
      </w:r>
      <w:r w:rsidRPr="008B73CF">
        <w:rPr>
          <w:rFonts w:ascii="Arial Narrow" w:eastAsia="Arial Narrow" w:hAnsi="Arial Narrow" w:cs="Arial Narrow"/>
          <w:bCs/>
          <w:i/>
          <w:sz w:val="22"/>
          <w:szCs w:val="22"/>
          <w:lang w:val="es-ES"/>
        </w:rPr>
        <w:t xml:space="preserve"> </w:t>
      </w:r>
      <w:r w:rsidR="000D2105" w:rsidRPr="008B73CF">
        <w:rPr>
          <w:rFonts w:ascii="Arial Narrow" w:eastAsia="Arial Narrow" w:hAnsi="Arial Narrow" w:cs="Arial Narrow"/>
          <w:bCs/>
          <w:i/>
          <w:sz w:val="22"/>
          <w:szCs w:val="22"/>
          <w:lang w:val="es-ES"/>
        </w:rPr>
        <w:t xml:space="preserve">el </w:t>
      </w:r>
      <w:r w:rsidRPr="008B73CF">
        <w:rPr>
          <w:rFonts w:ascii="Arial Narrow" w:eastAsia="Arial Narrow" w:hAnsi="Arial Narrow" w:cs="Arial Narrow"/>
          <w:bCs/>
          <w:i/>
          <w:sz w:val="22"/>
          <w:szCs w:val="22"/>
          <w:lang w:val="es-ES"/>
        </w:rPr>
        <w:t xml:space="preserve">registro de los nombre de dominios de solicitante restringido </w:t>
      </w:r>
      <w:proofErr w:type="gramStart"/>
      <w:r w:rsidRPr="008B73CF">
        <w:rPr>
          <w:rFonts w:ascii="Arial Narrow" w:eastAsia="Arial Narrow" w:hAnsi="Arial Narrow" w:cs="Arial Narrow"/>
          <w:bCs/>
          <w:i/>
          <w:sz w:val="22"/>
          <w:szCs w:val="22"/>
          <w:lang w:val="es-ES"/>
        </w:rPr>
        <w:t>(.edu.co</w:t>
      </w:r>
      <w:proofErr w:type="gramEnd"/>
      <w:r w:rsidRPr="008B73CF">
        <w:rPr>
          <w:rFonts w:ascii="Arial Narrow" w:eastAsia="Arial Narrow" w:hAnsi="Arial Narrow" w:cs="Arial Narrow"/>
          <w:bCs/>
          <w:i/>
          <w:sz w:val="22"/>
          <w:szCs w:val="22"/>
          <w:lang w:val="es-ES"/>
        </w:rPr>
        <w:t xml:space="preserve">, .mil.co, .gov.co, .org.co) </w:t>
      </w:r>
      <w:r w:rsidR="000D2105" w:rsidRPr="008B73CF">
        <w:rPr>
          <w:rFonts w:ascii="Arial Narrow" w:eastAsia="Arial Narrow" w:hAnsi="Arial Narrow" w:cs="Arial Narrow"/>
          <w:bCs/>
          <w:i/>
          <w:sz w:val="22"/>
          <w:szCs w:val="22"/>
          <w:lang w:val="es-ES"/>
        </w:rPr>
        <w:t xml:space="preserve">que </w:t>
      </w:r>
      <w:r w:rsidRPr="008B73CF">
        <w:rPr>
          <w:rFonts w:ascii="Arial Narrow" w:eastAsia="Arial Narrow" w:hAnsi="Arial Narrow" w:cs="Arial Narrow"/>
          <w:bCs/>
          <w:i/>
          <w:sz w:val="22"/>
          <w:szCs w:val="22"/>
          <w:lang w:val="es-ES"/>
        </w:rPr>
        <w:t xml:space="preserve">ser realizado ante el </w:t>
      </w:r>
      <w:r w:rsidR="000D2105" w:rsidRPr="008B73CF">
        <w:rPr>
          <w:rFonts w:ascii="Arial Narrow" w:eastAsia="Arial Narrow" w:hAnsi="Arial Narrow" w:cs="Arial Narrow"/>
          <w:bCs/>
          <w:i/>
          <w:sz w:val="22"/>
          <w:szCs w:val="22"/>
          <w:lang w:val="es-ES"/>
        </w:rPr>
        <w:t>Operador del Registro quien deberá verificar las condiciones del Solicitante en relaci</w:t>
      </w:r>
      <w:r w:rsidR="00F019A3">
        <w:rPr>
          <w:rFonts w:ascii="Arial Narrow" w:eastAsia="Arial Narrow" w:hAnsi="Arial Narrow" w:cs="Arial Narrow"/>
          <w:bCs/>
          <w:i/>
          <w:sz w:val="22"/>
          <w:szCs w:val="22"/>
          <w:lang w:val="es-ES"/>
        </w:rPr>
        <w:t>ó</w:t>
      </w:r>
      <w:r w:rsidR="000D2105" w:rsidRPr="00F019A3">
        <w:rPr>
          <w:rFonts w:ascii="Arial Narrow" w:eastAsia="Arial Narrow" w:hAnsi="Arial Narrow" w:cs="Arial Narrow"/>
          <w:bCs/>
          <w:i/>
          <w:sz w:val="22"/>
          <w:szCs w:val="22"/>
          <w:lang w:val="es-ES"/>
        </w:rPr>
        <w:t>n con el nombre de dominio requerido</w:t>
      </w:r>
      <w:r w:rsidRPr="00C84B6F">
        <w:rPr>
          <w:rFonts w:ascii="Arial Narrow" w:eastAsia="Arial Narrow" w:hAnsi="Arial Narrow" w:cs="Arial Narrow"/>
          <w:bCs/>
          <w:i/>
          <w:sz w:val="22"/>
          <w:szCs w:val="22"/>
          <w:lang w:val="es-ES"/>
        </w:rPr>
        <w:t>.</w:t>
      </w:r>
    </w:p>
    <w:p w14:paraId="4397C165" w14:textId="3ECF2D38"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9.2.5. El </w:t>
      </w:r>
      <w:r w:rsidR="000D2105" w:rsidRPr="008B73CF">
        <w:rPr>
          <w:rFonts w:ascii="Arial Narrow" w:eastAsia="Arial Narrow" w:hAnsi="Arial Narrow" w:cs="Arial Narrow"/>
          <w:bCs/>
          <w:i/>
          <w:sz w:val="22"/>
          <w:szCs w:val="22"/>
          <w:lang w:val="es-ES"/>
        </w:rPr>
        <w:t xml:space="preserve">Operador del Registro </w:t>
      </w:r>
      <w:r w:rsidRPr="008B73CF">
        <w:rPr>
          <w:rFonts w:ascii="Arial Narrow" w:eastAsia="Arial Narrow" w:hAnsi="Arial Narrow" w:cs="Arial Narrow"/>
          <w:bCs/>
          <w:i/>
          <w:sz w:val="22"/>
          <w:szCs w:val="22"/>
          <w:lang w:val="es-ES"/>
        </w:rPr>
        <w:t>definirá un procedimiento para el registro de dichos nombres de dominio de solicitante restringido</w:t>
      </w:r>
      <w:r w:rsidR="000D2105" w:rsidRPr="008B73CF">
        <w:rPr>
          <w:rFonts w:ascii="Arial Narrow" w:eastAsia="Arial Narrow" w:hAnsi="Arial Narrow" w:cs="Arial Narrow"/>
          <w:bCs/>
          <w:i/>
          <w:sz w:val="22"/>
          <w:szCs w:val="22"/>
          <w:lang w:val="es-ES"/>
        </w:rPr>
        <w:t>, de conformidad con lo señalado en esta Resolución y en su contrato</w:t>
      </w:r>
      <w:r w:rsidRPr="008B73CF">
        <w:rPr>
          <w:rFonts w:ascii="Arial Narrow" w:eastAsia="Arial Narrow" w:hAnsi="Arial Narrow" w:cs="Arial Narrow"/>
          <w:bCs/>
          <w:i/>
          <w:sz w:val="22"/>
          <w:szCs w:val="22"/>
          <w:lang w:val="es-ES"/>
        </w:rPr>
        <w:t>. Este procedimiento estará publicado en </w:t>
      </w:r>
      <w:r w:rsidR="00C84B6F" w:rsidRPr="0024279C">
        <w:rPr>
          <w:rFonts w:ascii="Arial Narrow" w:eastAsia="Arial Narrow" w:hAnsi="Arial Narrow" w:cs="Arial Narrow"/>
          <w:i/>
          <w:sz w:val="22"/>
          <w:szCs w:val="22"/>
          <w:lang w:val="es-ES"/>
        </w:rPr>
        <w:t>http://www.nic.co</w:t>
      </w:r>
    </w:p>
    <w:p w14:paraId="2FE31689"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9.2.6. Si la solicitud cumple con los criterios de sintaxis establecidos y no incurre en ninguna de las restricciones establecidas, se procederá a la aprobación de la solicitud.</w:t>
      </w:r>
    </w:p>
    <w:p w14:paraId="35E44D41"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9.2.7. Una vez aprobada la solicitud de nombre de dominio bajo el ccTLD.co y comprobado fehacientemente el pago por dicha solicitud, se hace efectiva la delegación del registro por el período solicitado, para lo cual se notificará por correo electrónico, al contacto administrativo y/o solicitante sobre el registro del nombre de dominio.</w:t>
      </w:r>
    </w:p>
    <w:p w14:paraId="12747508" w14:textId="36A758D0" w:rsidR="00131F05" w:rsidRPr="00200C55"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9.2.8. Los </w:t>
      </w:r>
      <w:r w:rsidR="000D2105" w:rsidRPr="008B73CF">
        <w:rPr>
          <w:rFonts w:ascii="Arial Narrow" w:eastAsia="Arial Narrow" w:hAnsi="Arial Narrow" w:cs="Arial Narrow"/>
          <w:bCs/>
          <w:i/>
          <w:sz w:val="22"/>
          <w:szCs w:val="22"/>
          <w:lang w:val="es-ES"/>
        </w:rPr>
        <w:t>Registradores</w:t>
      </w:r>
      <w:r w:rsidRPr="008B73CF">
        <w:rPr>
          <w:rFonts w:ascii="Arial Narrow" w:eastAsia="Arial Narrow" w:hAnsi="Arial Narrow" w:cs="Arial Narrow"/>
          <w:bCs/>
          <w:i/>
          <w:sz w:val="22"/>
          <w:szCs w:val="22"/>
          <w:lang w:val="es-ES"/>
        </w:rPr>
        <w:t xml:space="preserve"> del ccTLD.co deberán garantizar el pago por medios electrónicos </w:t>
      </w:r>
      <w:proofErr w:type="gramStart"/>
      <w:r w:rsidRPr="008B73CF">
        <w:rPr>
          <w:rFonts w:ascii="Arial Narrow" w:eastAsia="Arial Narrow" w:hAnsi="Arial Narrow" w:cs="Arial Narrow"/>
          <w:bCs/>
          <w:i/>
          <w:sz w:val="22"/>
          <w:szCs w:val="22"/>
          <w:lang w:val="es-ES"/>
        </w:rPr>
        <w:t>seguros..</w:t>
      </w:r>
      <w:proofErr w:type="gramEnd"/>
    </w:p>
    <w:p w14:paraId="18BA7326"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C84B6F">
        <w:rPr>
          <w:rFonts w:ascii="Arial Narrow" w:eastAsia="Arial Narrow" w:hAnsi="Arial Narrow" w:cs="Arial Narrow"/>
          <w:bCs/>
          <w:i/>
          <w:sz w:val="22"/>
          <w:szCs w:val="22"/>
          <w:lang w:val="es-ES"/>
        </w:rPr>
        <w:t>9.2.9. Al terminar la vigencia del registro, se podrá renovar el mismo, renovación que se adecuará a las modificaciones de políticas que se hubieran podido hacer durante el período inmediatamente anterior a la renovación.</w:t>
      </w:r>
    </w:p>
    <w:p w14:paraId="1FF99BB5"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p>
    <w:p w14:paraId="43E037F8"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u w:val="single"/>
          <w:lang w:val="es-ES"/>
        </w:rPr>
      </w:pPr>
      <w:r w:rsidRPr="008B73CF">
        <w:rPr>
          <w:rFonts w:ascii="Arial Narrow" w:eastAsia="Arial Narrow" w:hAnsi="Arial Narrow" w:cs="Arial Narrow"/>
          <w:bCs/>
          <w:i/>
          <w:sz w:val="22"/>
          <w:szCs w:val="22"/>
          <w:u w:val="single"/>
          <w:lang w:val="es-ES"/>
        </w:rPr>
        <w:t>Lineamientos del Cobro, Facturación y los Pagos</w:t>
      </w:r>
    </w:p>
    <w:p w14:paraId="45D73E7A"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p>
    <w:p w14:paraId="0BD003A8" w14:textId="191959F0" w:rsidR="00131F05" w:rsidRPr="00200C55"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u w:val="single"/>
          <w:lang w:val="es-ES"/>
        </w:rPr>
      </w:pPr>
      <w:r w:rsidRPr="008B73CF">
        <w:rPr>
          <w:rFonts w:ascii="Arial Narrow" w:eastAsia="Arial Narrow" w:hAnsi="Arial Narrow" w:cs="Arial Narrow"/>
          <w:bCs/>
          <w:i/>
          <w:sz w:val="22"/>
          <w:szCs w:val="22"/>
          <w:lang w:val="es-ES"/>
        </w:rPr>
        <w:t xml:space="preserve">9.3 El </w:t>
      </w:r>
      <w:r w:rsidR="00CA3B8B" w:rsidRPr="008B73CF">
        <w:rPr>
          <w:rFonts w:ascii="Arial Narrow" w:eastAsia="Arial Narrow" w:hAnsi="Arial Narrow" w:cs="Arial Narrow"/>
          <w:bCs/>
          <w:i/>
          <w:sz w:val="22"/>
          <w:szCs w:val="22"/>
          <w:lang w:val="es-ES"/>
        </w:rPr>
        <w:t>Operador del Registro</w:t>
      </w:r>
      <w:r w:rsidRPr="008B73CF">
        <w:rPr>
          <w:rFonts w:ascii="Arial Narrow" w:eastAsia="Arial Narrow" w:hAnsi="Arial Narrow" w:cs="Arial Narrow"/>
          <w:bCs/>
          <w:i/>
          <w:sz w:val="22"/>
          <w:szCs w:val="22"/>
          <w:lang w:val="es-ES"/>
        </w:rPr>
        <w:t xml:space="preserve"> debe presentar lineamientos para los procedimientos de cobro, facturación y pago, los cuales serán incluidos en los acuerdos entre los </w:t>
      </w:r>
      <w:r w:rsidR="00CA3B8B" w:rsidRPr="008B73CF">
        <w:rPr>
          <w:rFonts w:ascii="Arial Narrow" w:eastAsia="Arial Narrow" w:hAnsi="Arial Narrow" w:cs="Arial Narrow"/>
          <w:bCs/>
          <w:i/>
          <w:sz w:val="22"/>
          <w:szCs w:val="22"/>
          <w:lang w:val="es-ES"/>
        </w:rPr>
        <w:t>Registradores</w:t>
      </w:r>
      <w:r w:rsidRPr="008B73CF">
        <w:rPr>
          <w:rFonts w:ascii="Arial Narrow" w:eastAsia="Arial Narrow" w:hAnsi="Arial Narrow" w:cs="Arial Narrow"/>
          <w:bCs/>
          <w:i/>
          <w:sz w:val="22"/>
          <w:szCs w:val="22"/>
          <w:lang w:val="es-ES"/>
        </w:rPr>
        <w:t xml:space="preserve"> y el </w:t>
      </w:r>
      <w:r w:rsidR="00CA3B8B" w:rsidRPr="008B73CF">
        <w:rPr>
          <w:rFonts w:ascii="Arial Narrow" w:eastAsia="Arial Narrow" w:hAnsi="Arial Narrow" w:cs="Arial Narrow"/>
          <w:bCs/>
          <w:i/>
          <w:sz w:val="22"/>
          <w:szCs w:val="22"/>
          <w:u w:val="single"/>
          <w:lang w:val="es-ES"/>
        </w:rPr>
        <w:t>Operador del Registro</w:t>
      </w:r>
      <w:r w:rsidRPr="008B73CF">
        <w:rPr>
          <w:rFonts w:ascii="Arial Narrow" w:eastAsia="Arial Narrow" w:hAnsi="Arial Narrow" w:cs="Arial Narrow"/>
          <w:bCs/>
          <w:i/>
          <w:sz w:val="22"/>
          <w:szCs w:val="22"/>
          <w:lang w:val="es-ES"/>
        </w:rPr>
        <w:t xml:space="preserve">. Los lineamientos que el </w:t>
      </w:r>
      <w:r w:rsidR="00CA3B8B" w:rsidRPr="008B73CF">
        <w:rPr>
          <w:rFonts w:ascii="Arial Narrow" w:eastAsia="Arial Narrow" w:hAnsi="Arial Narrow" w:cs="Arial Narrow"/>
          <w:bCs/>
          <w:i/>
          <w:sz w:val="22"/>
          <w:szCs w:val="22"/>
          <w:lang w:val="es-ES"/>
        </w:rPr>
        <w:t>Operador del Registro defina</w:t>
      </w:r>
      <w:r w:rsidRPr="008B73CF">
        <w:rPr>
          <w:rFonts w:ascii="Arial Narrow" w:eastAsia="Arial Narrow" w:hAnsi="Arial Narrow" w:cs="Arial Narrow"/>
          <w:bCs/>
          <w:i/>
          <w:sz w:val="22"/>
          <w:szCs w:val="22"/>
          <w:lang w:val="es-ES"/>
        </w:rPr>
        <w:t xml:space="preserve"> respecto al cobro, facturación y pago, deben estar publicados en </w:t>
      </w:r>
      <w:r w:rsidR="00A60327" w:rsidRPr="0024279C">
        <w:rPr>
          <w:rFonts w:ascii="Arial Narrow" w:eastAsia="Arial Narrow" w:hAnsi="Arial Narrow" w:cs="Arial Narrow"/>
          <w:i/>
          <w:sz w:val="22"/>
          <w:szCs w:val="22"/>
          <w:lang w:val="es-ES"/>
        </w:rPr>
        <w:t xml:space="preserve">http://www.nic.co </w:t>
      </w:r>
    </w:p>
    <w:p w14:paraId="446F5C97" w14:textId="77777777"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p>
    <w:p w14:paraId="46290059" w14:textId="77777777" w:rsidR="00131F05" w:rsidRPr="00A60327"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A60327">
        <w:rPr>
          <w:rFonts w:ascii="Arial Narrow" w:eastAsia="Arial Narrow" w:hAnsi="Arial Narrow" w:cs="Arial Narrow"/>
          <w:bCs/>
          <w:i/>
          <w:sz w:val="22"/>
          <w:szCs w:val="22"/>
          <w:lang w:val="es-ES"/>
        </w:rPr>
        <w:t xml:space="preserve">Respecto a cambios en </w:t>
      </w:r>
      <w:proofErr w:type="gramStart"/>
      <w:r w:rsidRPr="00A60327">
        <w:rPr>
          <w:rFonts w:ascii="Arial Narrow" w:eastAsia="Arial Narrow" w:hAnsi="Arial Narrow" w:cs="Arial Narrow"/>
          <w:bCs/>
          <w:i/>
          <w:sz w:val="22"/>
          <w:szCs w:val="22"/>
          <w:lang w:val="es-ES"/>
        </w:rPr>
        <w:t>los nombre</w:t>
      </w:r>
      <w:proofErr w:type="gramEnd"/>
      <w:r w:rsidRPr="00A60327">
        <w:rPr>
          <w:rFonts w:ascii="Arial Narrow" w:eastAsia="Arial Narrow" w:hAnsi="Arial Narrow" w:cs="Arial Narrow"/>
          <w:bCs/>
          <w:i/>
          <w:sz w:val="22"/>
          <w:szCs w:val="22"/>
          <w:lang w:val="es-ES"/>
        </w:rPr>
        <w:t xml:space="preserve"> de dominio registrados:</w:t>
      </w:r>
    </w:p>
    <w:p w14:paraId="144409D4"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p>
    <w:p w14:paraId="2DFF38A4" w14:textId="09308F66"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9.4 </w:t>
      </w:r>
      <w:r w:rsidR="00CA3B8B" w:rsidRPr="008B73CF">
        <w:rPr>
          <w:rFonts w:ascii="Arial Narrow" w:eastAsia="Arial Narrow" w:hAnsi="Arial Narrow" w:cs="Arial Narrow"/>
          <w:bCs/>
          <w:i/>
          <w:sz w:val="22"/>
          <w:szCs w:val="22"/>
          <w:lang w:val="es-ES"/>
        </w:rPr>
        <w:t xml:space="preserve">La </w:t>
      </w:r>
      <w:r w:rsidR="003C4387" w:rsidRPr="008B73CF">
        <w:rPr>
          <w:rFonts w:ascii="Arial Narrow" w:eastAsia="Arial Narrow" w:hAnsi="Arial Narrow" w:cs="Arial Narrow"/>
          <w:bCs/>
          <w:i/>
          <w:sz w:val="22"/>
          <w:szCs w:val="22"/>
          <w:lang w:val="es-ES"/>
        </w:rPr>
        <w:t xml:space="preserve">política de registro </w:t>
      </w:r>
      <w:r w:rsidR="00CA3B8B" w:rsidRPr="008B73CF">
        <w:rPr>
          <w:rFonts w:ascii="Arial Narrow" w:eastAsia="Arial Narrow" w:hAnsi="Arial Narrow" w:cs="Arial Narrow"/>
          <w:bCs/>
          <w:i/>
          <w:sz w:val="22"/>
          <w:szCs w:val="22"/>
          <w:lang w:val="es-ES"/>
        </w:rPr>
        <w:t>que deberá desarrollar el Operador del Registro con ocasión de su contrato deberá incluir</w:t>
      </w:r>
      <w:r w:rsidRPr="008B73CF">
        <w:rPr>
          <w:rFonts w:ascii="Arial Narrow" w:eastAsia="Arial Narrow" w:hAnsi="Arial Narrow" w:cs="Arial Narrow"/>
          <w:bCs/>
          <w:i/>
          <w:sz w:val="22"/>
          <w:szCs w:val="22"/>
          <w:lang w:val="es-ES"/>
        </w:rPr>
        <w:t xml:space="preserve"> un procedimiento para soportar los cambios en los nombres de dominio registrados</w:t>
      </w:r>
      <w:r w:rsidR="003C4387" w:rsidRPr="008B73CF">
        <w:rPr>
          <w:rFonts w:ascii="Arial Narrow" w:eastAsia="Arial Narrow" w:hAnsi="Arial Narrow" w:cs="Arial Narrow"/>
          <w:bCs/>
          <w:i/>
          <w:sz w:val="22"/>
          <w:szCs w:val="22"/>
          <w:lang w:val="es-ES"/>
        </w:rPr>
        <w:t>, el cual deberá</w:t>
      </w:r>
      <w:r w:rsidRPr="008B73CF">
        <w:rPr>
          <w:rFonts w:ascii="Arial Narrow" w:eastAsia="Arial Narrow" w:hAnsi="Arial Narrow" w:cs="Arial Narrow"/>
          <w:bCs/>
          <w:i/>
          <w:sz w:val="22"/>
          <w:szCs w:val="22"/>
          <w:lang w:val="es-ES"/>
        </w:rPr>
        <w:t xml:space="preserve"> ser adoptado por los </w:t>
      </w:r>
      <w:r w:rsidR="003C4387" w:rsidRPr="008B73CF">
        <w:rPr>
          <w:rFonts w:ascii="Arial Narrow" w:eastAsia="Arial Narrow" w:hAnsi="Arial Narrow" w:cs="Arial Narrow"/>
          <w:bCs/>
          <w:i/>
          <w:sz w:val="22"/>
          <w:szCs w:val="22"/>
          <w:lang w:val="es-ES"/>
        </w:rPr>
        <w:t>Registradores</w:t>
      </w:r>
      <w:r w:rsidRPr="008B73CF">
        <w:rPr>
          <w:rFonts w:ascii="Arial Narrow" w:eastAsia="Arial Narrow" w:hAnsi="Arial Narrow" w:cs="Arial Narrow"/>
          <w:bCs/>
          <w:i/>
          <w:sz w:val="22"/>
          <w:szCs w:val="22"/>
          <w:lang w:val="es-ES"/>
        </w:rPr>
        <w:t>.</w:t>
      </w:r>
    </w:p>
    <w:p w14:paraId="332CAB0B" w14:textId="26F9F095" w:rsidR="00131F05" w:rsidRPr="00A60327"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9.5 </w:t>
      </w:r>
      <w:r w:rsidR="003C4387" w:rsidRPr="008B73CF">
        <w:rPr>
          <w:rFonts w:ascii="Arial Narrow" w:eastAsia="Arial Narrow" w:hAnsi="Arial Narrow" w:cs="Arial Narrow"/>
          <w:bCs/>
          <w:i/>
          <w:sz w:val="22"/>
          <w:szCs w:val="22"/>
          <w:lang w:val="es-ES"/>
        </w:rPr>
        <w:t xml:space="preserve">Sin perjuicio de lo anterior, </w:t>
      </w:r>
      <w:r w:rsidR="00F019A3" w:rsidRPr="008B73CF">
        <w:rPr>
          <w:rFonts w:ascii="Arial Narrow" w:eastAsia="Arial Narrow" w:hAnsi="Arial Narrow" w:cs="Arial Narrow"/>
          <w:bCs/>
          <w:i/>
          <w:sz w:val="22"/>
          <w:szCs w:val="22"/>
          <w:lang w:val="es-ES"/>
        </w:rPr>
        <w:t xml:space="preserve">la </w:t>
      </w:r>
      <w:r w:rsidR="003C4387" w:rsidRPr="00F019A3">
        <w:rPr>
          <w:rFonts w:ascii="Arial Narrow" w:eastAsia="Arial Narrow" w:hAnsi="Arial Narrow" w:cs="Arial Narrow"/>
          <w:bCs/>
          <w:i/>
          <w:sz w:val="22"/>
          <w:szCs w:val="22"/>
          <w:lang w:val="es-ES"/>
        </w:rPr>
        <w:t>política de registro del Operador de</w:t>
      </w:r>
      <w:r w:rsidR="00096D1E">
        <w:rPr>
          <w:rFonts w:ascii="Arial Narrow" w:eastAsia="Arial Narrow" w:hAnsi="Arial Narrow" w:cs="Arial Narrow"/>
          <w:bCs/>
          <w:i/>
          <w:sz w:val="22"/>
          <w:szCs w:val="22"/>
          <w:lang w:val="es-ES"/>
        </w:rPr>
        <w:t>l</w:t>
      </w:r>
      <w:r w:rsidR="003C4387" w:rsidRPr="00F019A3">
        <w:rPr>
          <w:rFonts w:ascii="Arial Narrow" w:eastAsia="Arial Narrow" w:hAnsi="Arial Narrow" w:cs="Arial Narrow"/>
          <w:bCs/>
          <w:i/>
          <w:sz w:val="22"/>
          <w:szCs w:val="22"/>
          <w:lang w:val="es-ES"/>
        </w:rPr>
        <w:t xml:space="preserve"> Registro deberá respetar</w:t>
      </w:r>
      <w:r w:rsidRPr="00C84B6F">
        <w:rPr>
          <w:rFonts w:ascii="Arial Narrow" w:eastAsia="Arial Narrow" w:hAnsi="Arial Narrow" w:cs="Arial Narrow"/>
          <w:bCs/>
          <w:i/>
          <w:sz w:val="22"/>
          <w:szCs w:val="22"/>
          <w:lang w:val="es-ES"/>
        </w:rPr>
        <w:t xml:space="preserve"> los siguientes lineamientos</w:t>
      </w:r>
      <w:r w:rsidR="003C4387" w:rsidRPr="00C84B6F">
        <w:rPr>
          <w:rFonts w:ascii="Arial Narrow" w:eastAsia="Arial Narrow" w:hAnsi="Arial Narrow" w:cs="Arial Narrow"/>
          <w:bCs/>
          <w:i/>
          <w:sz w:val="22"/>
          <w:szCs w:val="22"/>
          <w:lang w:val="es-ES"/>
        </w:rPr>
        <w:t xml:space="preserve"> en materia de cambios en los nombres de dominio registrados</w:t>
      </w:r>
      <w:r w:rsidRPr="00A60327">
        <w:rPr>
          <w:rFonts w:ascii="Arial Narrow" w:eastAsia="Arial Narrow" w:hAnsi="Arial Narrow" w:cs="Arial Narrow"/>
          <w:bCs/>
          <w:i/>
          <w:sz w:val="22"/>
          <w:szCs w:val="22"/>
          <w:lang w:val="es-ES"/>
        </w:rPr>
        <w:t>:</w:t>
      </w:r>
    </w:p>
    <w:p w14:paraId="53AA9911"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9.5.1. Los titulares, contactos técnicos y administrativos del nombre de dominio son los únicos autorizados para realizar las modificaciones en el registro de nombre de dominio.</w:t>
      </w:r>
    </w:p>
    <w:p w14:paraId="52BEF35F"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9.5.2. Las modificaciones que pueden realizarse en el registro del nombre de dominio son:</w:t>
      </w:r>
    </w:p>
    <w:p w14:paraId="028B6752"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9.5.2.1. Cambio de contactos (administrativo, técnico, y de pago)</w:t>
      </w:r>
    </w:p>
    <w:p w14:paraId="3907662B"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9.5.3.2. Agregar, eliminar o modificar Servidores de nombres (DNS)</w:t>
      </w:r>
    </w:p>
    <w:p w14:paraId="6BE74DFF" w14:textId="77777777" w:rsidR="00131F05" w:rsidRPr="00A60327"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9.5.3 El procedimiento debe estar totalmente automatizado y publicado en la página </w:t>
      </w:r>
      <w:r w:rsidRPr="00C84B6F">
        <w:rPr>
          <w:rFonts w:ascii="Arial Narrow" w:eastAsia="Arial Narrow" w:hAnsi="Arial Narrow" w:cs="Arial Narrow"/>
          <w:bCs/>
          <w:i/>
          <w:sz w:val="22"/>
          <w:szCs w:val="22"/>
          <w:u w:val="single"/>
          <w:lang w:val="es-ES"/>
        </w:rPr>
        <w:t>www.nic.co</w:t>
      </w:r>
    </w:p>
    <w:p w14:paraId="23A82055"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Respecto a la transferencia de nombres de dominio:</w:t>
      </w:r>
    </w:p>
    <w:p w14:paraId="03ED178D" w14:textId="538C5BE5"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lastRenderedPageBreak/>
        <w:t xml:space="preserve">9.6 </w:t>
      </w:r>
      <w:r w:rsidR="003C4387" w:rsidRPr="008B73CF">
        <w:rPr>
          <w:rFonts w:ascii="Arial Narrow" w:eastAsia="Arial Narrow" w:hAnsi="Arial Narrow" w:cs="Arial Narrow"/>
          <w:bCs/>
          <w:i/>
          <w:sz w:val="22"/>
          <w:szCs w:val="22"/>
          <w:lang w:val="es-ES"/>
        </w:rPr>
        <w:t xml:space="preserve">La Política de Registro que deberá desarrollar el Operador del Registro con ocasión de su contrato deberá incluir un procedimiento </w:t>
      </w:r>
      <w:r w:rsidRPr="00F019A3">
        <w:rPr>
          <w:rFonts w:ascii="Arial Narrow" w:eastAsia="Arial Narrow" w:hAnsi="Arial Narrow" w:cs="Arial Narrow"/>
          <w:bCs/>
          <w:i/>
          <w:sz w:val="22"/>
          <w:szCs w:val="22"/>
          <w:lang w:val="es-ES"/>
        </w:rPr>
        <w:t>para la transferencia de nombres de dominio registrados bajo el ccTLD.co</w:t>
      </w:r>
      <w:r w:rsidR="003C4387" w:rsidRPr="00F019A3">
        <w:rPr>
          <w:rFonts w:ascii="Arial Narrow" w:eastAsia="Arial Narrow" w:hAnsi="Arial Narrow" w:cs="Arial Narrow"/>
          <w:bCs/>
          <w:i/>
          <w:sz w:val="22"/>
          <w:szCs w:val="22"/>
          <w:lang w:val="es-ES"/>
        </w:rPr>
        <w:t>, el cual deberá ser adoptado por los Registradores</w:t>
      </w:r>
      <w:r w:rsidR="00F019A3">
        <w:rPr>
          <w:rFonts w:ascii="Arial Narrow" w:eastAsia="Arial Narrow" w:hAnsi="Arial Narrow" w:cs="Arial Narrow"/>
          <w:bCs/>
          <w:i/>
          <w:sz w:val="22"/>
          <w:szCs w:val="22"/>
          <w:lang w:val="es-ES"/>
        </w:rPr>
        <w:t>.</w:t>
      </w:r>
    </w:p>
    <w:p w14:paraId="39AD3851" w14:textId="4AAE3E9A" w:rsidR="00131F05" w:rsidRPr="00C84B6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A60327">
        <w:rPr>
          <w:rFonts w:ascii="Arial Narrow" w:eastAsia="Arial Narrow" w:hAnsi="Arial Narrow" w:cs="Arial Narrow"/>
          <w:bCs/>
          <w:i/>
          <w:sz w:val="22"/>
          <w:szCs w:val="22"/>
          <w:lang w:val="es-ES"/>
        </w:rPr>
        <w:t xml:space="preserve">9.7 </w:t>
      </w:r>
      <w:r w:rsidR="003C4387" w:rsidRPr="00A60327">
        <w:rPr>
          <w:rFonts w:ascii="Arial Narrow" w:eastAsia="Arial Narrow" w:hAnsi="Arial Narrow" w:cs="Arial Narrow"/>
          <w:bCs/>
          <w:i/>
          <w:sz w:val="22"/>
          <w:szCs w:val="22"/>
          <w:lang w:val="es-ES"/>
        </w:rPr>
        <w:t xml:space="preserve">Sin perjuicio </w:t>
      </w:r>
      <w:r w:rsidR="003C4387" w:rsidRPr="008B73CF">
        <w:rPr>
          <w:rFonts w:ascii="Arial Narrow" w:eastAsia="Arial Narrow" w:hAnsi="Arial Narrow" w:cs="Arial Narrow"/>
          <w:bCs/>
          <w:i/>
          <w:sz w:val="22"/>
          <w:szCs w:val="22"/>
          <w:lang w:val="es-ES"/>
        </w:rPr>
        <w:t xml:space="preserve">de lo anterior, </w:t>
      </w:r>
      <w:r w:rsidR="00F019A3">
        <w:rPr>
          <w:rFonts w:ascii="Arial Narrow" w:eastAsia="Arial Narrow" w:hAnsi="Arial Narrow" w:cs="Arial Narrow"/>
          <w:bCs/>
          <w:i/>
          <w:sz w:val="22"/>
          <w:szCs w:val="22"/>
          <w:lang w:val="es-ES"/>
        </w:rPr>
        <w:t xml:space="preserve">la </w:t>
      </w:r>
      <w:r w:rsidR="003C4387" w:rsidRPr="00F019A3">
        <w:rPr>
          <w:rFonts w:ascii="Arial Narrow" w:eastAsia="Arial Narrow" w:hAnsi="Arial Narrow" w:cs="Arial Narrow"/>
          <w:bCs/>
          <w:i/>
          <w:sz w:val="22"/>
          <w:szCs w:val="22"/>
          <w:lang w:val="es-ES"/>
        </w:rPr>
        <w:t>política de registro del Operador de</w:t>
      </w:r>
      <w:r w:rsidR="00A943A5">
        <w:rPr>
          <w:rFonts w:ascii="Arial Narrow" w:eastAsia="Arial Narrow" w:hAnsi="Arial Narrow" w:cs="Arial Narrow"/>
          <w:bCs/>
          <w:i/>
          <w:sz w:val="22"/>
          <w:szCs w:val="22"/>
          <w:lang w:val="es-ES"/>
        </w:rPr>
        <w:t>l</w:t>
      </w:r>
      <w:r w:rsidR="003C4387" w:rsidRPr="00F019A3">
        <w:rPr>
          <w:rFonts w:ascii="Arial Narrow" w:eastAsia="Arial Narrow" w:hAnsi="Arial Narrow" w:cs="Arial Narrow"/>
          <w:bCs/>
          <w:i/>
          <w:sz w:val="22"/>
          <w:szCs w:val="22"/>
          <w:lang w:val="es-ES"/>
        </w:rPr>
        <w:t xml:space="preserve"> Registro deberá respetar los siguientes lineamientos en materia de transferencia de nombres de dominio registrados</w:t>
      </w:r>
      <w:r w:rsidRPr="00C84B6F">
        <w:rPr>
          <w:rFonts w:ascii="Arial Narrow" w:eastAsia="Arial Narrow" w:hAnsi="Arial Narrow" w:cs="Arial Narrow"/>
          <w:bCs/>
          <w:i/>
          <w:sz w:val="22"/>
          <w:szCs w:val="22"/>
          <w:lang w:val="es-ES"/>
        </w:rPr>
        <w:t>:</w:t>
      </w:r>
    </w:p>
    <w:p w14:paraId="455648D4" w14:textId="77777777" w:rsidR="00131F05" w:rsidRPr="00A60327"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A60327">
        <w:rPr>
          <w:rFonts w:ascii="Arial Narrow" w:eastAsia="Arial Narrow" w:hAnsi="Arial Narrow" w:cs="Arial Narrow"/>
          <w:bCs/>
          <w:i/>
          <w:sz w:val="22"/>
          <w:szCs w:val="22"/>
          <w:lang w:val="es-ES"/>
        </w:rPr>
        <w:t>9.7.1. El derecho a la utilización de un nombre de dominio podrá ser transmitido voluntariamente, siempre y cuando el adquirente cumpla con lo previsto en esta política.</w:t>
      </w:r>
    </w:p>
    <w:p w14:paraId="1A34B8D8" w14:textId="19A46EB1"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9.7.2. </w:t>
      </w:r>
      <w:r w:rsidR="003C4387" w:rsidRPr="008B73CF">
        <w:rPr>
          <w:rFonts w:ascii="Arial Narrow" w:eastAsia="Arial Narrow" w:hAnsi="Arial Narrow" w:cs="Arial Narrow"/>
          <w:bCs/>
          <w:i/>
          <w:sz w:val="22"/>
          <w:szCs w:val="22"/>
          <w:lang w:val="es-ES"/>
        </w:rPr>
        <w:t>Únicamente</w:t>
      </w:r>
      <w:r w:rsidRPr="008B73CF">
        <w:rPr>
          <w:rFonts w:ascii="Arial Narrow" w:eastAsia="Arial Narrow" w:hAnsi="Arial Narrow" w:cs="Arial Narrow"/>
          <w:bCs/>
          <w:i/>
          <w:sz w:val="22"/>
          <w:szCs w:val="22"/>
          <w:lang w:val="es-ES"/>
        </w:rPr>
        <w:t xml:space="preserve"> el titular está habilitado para realizar la transferencia del registro del dominio o en caso de no ser el titular persona debidamente autorizado por el titular del nombre de dominio.</w:t>
      </w:r>
    </w:p>
    <w:p w14:paraId="73A40969" w14:textId="77777777"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9.7.3. La aceptación de la transferencia deberá ser formalizada por el titular.</w:t>
      </w:r>
    </w:p>
    <w:p w14:paraId="770A0444" w14:textId="4B3E38BD" w:rsidR="00131F05" w:rsidRPr="00F019A3"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9.7.4. En los casos de sucesión universal inter vivos o mortis causa y en los de cesión del nombre de dominio por decisión del </w:t>
      </w:r>
      <w:r w:rsidR="003C4387" w:rsidRPr="008B73CF">
        <w:rPr>
          <w:rFonts w:ascii="Arial Narrow" w:eastAsia="Arial Narrow" w:hAnsi="Arial Narrow" w:cs="Arial Narrow"/>
          <w:bCs/>
          <w:i/>
          <w:sz w:val="22"/>
          <w:szCs w:val="22"/>
          <w:lang w:val="es-ES"/>
        </w:rPr>
        <w:t>Órgano</w:t>
      </w:r>
      <w:r w:rsidRPr="008B73CF">
        <w:rPr>
          <w:rFonts w:ascii="Arial Narrow" w:eastAsia="Arial Narrow" w:hAnsi="Arial Narrow" w:cs="Arial Narrow"/>
          <w:bCs/>
          <w:i/>
          <w:sz w:val="22"/>
          <w:szCs w:val="22"/>
          <w:lang w:val="es-ES"/>
        </w:rPr>
        <w:t xml:space="preserve"> de Resolución de Controversias y de conformidad a la Política de Solución de Controversias, el nuevo titular podrá seguir utilizando dicho nombre, siempre que cumpla esta política y realicen ante el Registrador </w:t>
      </w:r>
      <w:r w:rsidR="00DB61A3">
        <w:rPr>
          <w:rFonts w:ascii="Arial Narrow" w:eastAsia="Arial Narrow" w:hAnsi="Arial Narrow" w:cs="Arial Narrow"/>
          <w:bCs/>
          <w:i/>
          <w:sz w:val="22"/>
          <w:szCs w:val="22"/>
          <w:lang w:val="es-ES"/>
        </w:rPr>
        <w:t xml:space="preserve">o el Operador del Registro </w:t>
      </w:r>
      <w:r w:rsidRPr="00F019A3">
        <w:rPr>
          <w:rFonts w:ascii="Arial Narrow" w:eastAsia="Arial Narrow" w:hAnsi="Arial Narrow" w:cs="Arial Narrow"/>
          <w:bCs/>
          <w:i/>
          <w:sz w:val="22"/>
          <w:szCs w:val="22"/>
          <w:lang w:val="es-ES"/>
        </w:rPr>
        <w:t>la modificación de los datos de registro del nombre de dominio.</w:t>
      </w:r>
    </w:p>
    <w:p w14:paraId="5652A01C" w14:textId="6016FC72"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C84B6F">
        <w:rPr>
          <w:rFonts w:ascii="Arial Narrow" w:eastAsia="Arial Narrow" w:hAnsi="Arial Narrow" w:cs="Arial Narrow"/>
          <w:bCs/>
          <w:i/>
          <w:sz w:val="22"/>
          <w:szCs w:val="22"/>
          <w:lang w:val="es-ES"/>
        </w:rPr>
        <w:t xml:space="preserve">9.7.5. Se transferirá un nombre de dominio bajo el ccTLD.co en cumplimiento de una </w:t>
      </w:r>
      <w:r w:rsidR="00883FC0" w:rsidRPr="00A60327">
        <w:rPr>
          <w:rFonts w:ascii="Arial Narrow" w:eastAsia="Arial Narrow" w:hAnsi="Arial Narrow" w:cs="Arial Narrow"/>
          <w:bCs/>
          <w:i/>
          <w:sz w:val="22"/>
          <w:szCs w:val="22"/>
          <w:lang w:val="es-ES"/>
        </w:rPr>
        <w:t>decisión emitida</w:t>
      </w:r>
      <w:r w:rsidRPr="00A60327">
        <w:rPr>
          <w:rFonts w:ascii="Arial Narrow" w:eastAsia="Arial Narrow" w:hAnsi="Arial Narrow" w:cs="Arial Narrow"/>
          <w:bCs/>
          <w:i/>
          <w:sz w:val="22"/>
          <w:szCs w:val="22"/>
          <w:lang w:val="es-ES"/>
        </w:rPr>
        <w:t xml:space="preserve"> por autoridad administrativa o sentencia firme emitida por </w:t>
      </w:r>
      <w:r w:rsidR="00883FC0" w:rsidRPr="008B73CF">
        <w:rPr>
          <w:rFonts w:ascii="Arial Narrow" w:eastAsia="Arial Narrow" w:hAnsi="Arial Narrow" w:cs="Arial Narrow"/>
          <w:bCs/>
          <w:i/>
          <w:sz w:val="22"/>
          <w:szCs w:val="22"/>
          <w:lang w:val="es-ES"/>
        </w:rPr>
        <w:t>autoridad judicial</w:t>
      </w:r>
      <w:r w:rsidRPr="008B73CF">
        <w:rPr>
          <w:rFonts w:ascii="Arial Narrow" w:eastAsia="Arial Narrow" w:hAnsi="Arial Narrow" w:cs="Arial Narrow"/>
          <w:bCs/>
          <w:i/>
          <w:sz w:val="22"/>
          <w:szCs w:val="22"/>
          <w:lang w:val="es-ES"/>
        </w:rPr>
        <w:t>.</w:t>
      </w:r>
    </w:p>
    <w:p w14:paraId="3AD5324E" w14:textId="597EC51F" w:rsidR="00131F05" w:rsidRPr="008B73CF" w:rsidRDefault="00131F05" w:rsidP="008B73CF">
      <w:pPr>
        <w:pBdr>
          <w:top w:val="nil"/>
          <w:left w:val="nil"/>
          <w:bottom w:val="nil"/>
          <w:right w:val="nil"/>
          <w:between w:val="nil"/>
        </w:pBdr>
        <w:spacing w:after="0" w:line="276" w:lineRule="auto"/>
        <w:ind w:left="720"/>
        <w:rPr>
          <w:rFonts w:ascii="Arial Narrow" w:eastAsia="Arial Narrow" w:hAnsi="Arial Narrow" w:cs="Arial Narrow"/>
          <w:bCs/>
          <w:i/>
          <w:sz w:val="22"/>
          <w:szCs w:val="22"/>
          <w:lang w:val="es-ES"/>
        </w:rPr>
      </w:pPr>
      <w:r w:rsidRPr="008B73CF">
        <w:rPr>
          <w:rFonts w:ascii="Arial Narrow" w:eastAsia="Arial Narrow" w:hAnsi="Arial Narrow" w:cs="Arial Narrow"/>
          <w:bCs/>
          <w:i/>
          <w:sz w:val="22"/>
          <w:szCs w:val="22"/>
          <w:lang w:val="es-ES"/>
        </w:rPr>
        <w:t xml:space="preserve">9.7.6. El </w:t>
      </w:r>
      <w:r w:rsidR="00246437" w:rsidRPr="008B73CF">
        <w:rPr>
          <w:rFonts w:ascii="Arial Narrow" w:eastAsia="Arial Narrow" w:hAnsi="Arial Narrow" w:cs="Arial Narrow"/>
          <w:bCs/>
          <w:i/>
          <w:sz w:val="22"/>
          <w:szCs w:val="22"/>
          <w:lang w:val="es-ES"/>
        </w:rPr>
        <w:t xml:space="preserve">Operador </w:t>
      </w:r>
      <w:r w:rsidRPr="008B73CF">
        <w:rPr>
          <w:rFonts w:ascii="Arial Narrow" w:eastAsia="Arial Narrow" w:hAnsi="Arial Narrow" w:cs="Arial Narrow"/>
          <w:bCs/>
          <w:i/>
          <w:sz w:val="22"/>
          <w:szCs w:val="22"/>
          <w:lang w:val="es-ES"/>
        </w:rPr>
        <w:t xml:space="preserve">del </w:t>
      </w:r>
      <w:r w:rsidR="00246437" w:rsidRPr="008B73CF">
        <w:rPr>
          <w:rFonts w:ascii="Arial Narrow" w:eastAsia="Arial Narrow" w:hAnsi="Arial Narrow" w:cs="Arial Narrow"/>
          <w:bCs/>
          <w:i/>
          <w:sz w:val="22"/>
          <w:szCs w:val="22"/>
          <w:lang w:val="es-ES"/>
        </w:rPr>
        <w:t xml:space="preserve">Registro del </w:t>
      </w:r>
      <w:r w:rsidRPr="008B73CF">
        <w:rPr>
          <w:rFonts w:ascii="Arial Narrow" w:eastAsia="Arial Narrow" w:hAnsi="Arial Narrow" w:cs="Arial Narrow"/>
          <w:bCs/>
          <w:i/>
          <w:sz w:val="22"/>
          <w:szCs w:val="22"/>
          <w:lang w:val="es-ES"/>
        </w:rPr>
        <w:t>ccTLD.co podrá definir una contraprestación por la transferencia de un registro de nombre de dominio bajo el ccTLD.co.</w:t>
      </w:r>
    </w:p>
    <w:p w14:paraId="7B8F001D" w14:textId="14F079CC" w:rsidR="00E70ECA" w:rsidRPr="00D35F24" w:rsidRDefault="00131F05" w:rsidP="008B73CF">
      <w:pPr>
        <w:pBdr>
          <w:top w:val="nil"/>
          <w:left w:val="nil"/>
          <w:bottom w:val="nil"/>
          <w:right w:val="nil"/>
          <w:between w:val="nil"/>
        </w:pBdr>
        <w:spacing w:after="0" w:line="276" w:lineRule="auto"/>
        <w:ind w:left="720"/>
        <w:rPr>
          <w:rFonts w:ascii="Arial Narrow" w:eastAsia="Arial Narrow" w:hAnsi="Arial Narrow" w:cs="Arial Narrow"/>
          <w:b/>
          <w:sz w:val="22"/>
          <w:szCs w:val="22"/>
          <w:lang w:val="es-ES"/>
        </w:rPr>
      </w:pPr>
      <w:r w:rsidRPr="008B73CF">
        <w:rPr>
          <w:rFonts w:ascii="Arial Narrow" w:eastAsia="Arial Narrow" w:hAnsi="Arial Narrow" w:cs="Arial Narrow"/>
          <w:bCs/>
          <w:i/>
          <w:sz w:val="22"/>
          <w:szCs w:val="22"/>
          <w:lang w:val="es-ES"/>
        </w:rPr>
        <w:t xml:space="preserve">9.8 El </w:t>
      </w:r>
      <w:r w:rsidR="00883FC0" w:rsidRPr="008B73CF">
        <w:rPr>
          <w:rFonts w:ascii="Arial Narrow" w:eastAsia="Arial Narrow" w:hAnsi="Arial Narrow" w:cs="Arial Narrow"/>
          <w:bCs/>
          <w:i/>
          <w:sz w:val="22"/>
          <w:szCs w:val="22"/>
          <w:lang w:val="es-ES"/>
        </w:rPr>
        <w:t xml:space="preserve">Operador del Registro </w:t>
      </w:r>
      <w:r w:rsidRPr="008B73CF">
        <w:rPr>
          <w:rFonts w:ascii="Arial Narrow" w:eastAsia="Arial Narrow" w:hAnsi="Arial Narrow" w:cs="Arial Narrow"/>
          <w:bCs/>
          <w:i/>
          <w:sz w:val="22"/>
          <w:szCs w:val="22"/>
          <w:lang w:val="es-ES"/>
        </w:rPr>
        <w:t xml:space="preserve">debe definir un procedimiento que permita al titular del nombre de dominio realizar transferencias entre los </w:t>
      </w:r>
      <w:r w:rsidR="00591F36">
        <w:rPr>
          <w:rFonts w:ascii="Arial Narrow" w:eastAsia="Arial Narrow" w:hAnsi="Arial Narrow" w:cs="Arial Narrow"/>
          <w:bCs/>
          <w:i/>
          <w:sz w:val="22"/>
          <w:szCs w:val="22"/>
          <w:lang w:val="es-ES"/>
        </w:rPr>
        <w:t>R</w:t>
      </w:r>
      <w:r w:rsidRPr="00F019A3">
        <w:rPr>
          <w:rFonts w:ascii="Arial Narrow" w:eastAsia="Arial Narrow" w:hAnsi="Arial Narrow" w:cs="Arial Narrow"/>
          <w:bCs/>
          <w:i/>
          <w:sz w:val="22"/>
          <w:szCs w:val="22"/>
          <w:lang w:val="es-ES"/>
        </w:rPr>
        <w:t>egistradores.</w:t>
      </w:r>
    </w:p>
    <w:p w14:paraId="192383F7" w14:textId="0D99D798" w:rsidR="00E70ECA" w:rsidRDefault="00E70ECA">
      <w:pPr>
        <w:spacing w:after="0" w:line="276" w:lineRule="auto"/>
        <w:jc w:val="center"/>
        <w:rPr>
          <w:rFonts w:ascii="Arial Narrow" w:eastAsia="Arial Narrow" w:hAnsi="Arial Narrow" w:cs="Arial Narrow"/>
          <w:b/>
          <w:sz w:val="22"/>
          <w:szCs w:val="22"/>
          <w:lang w:val="es-ES"/>
        </w:rPr>
      </w:pPr>
    </w:p>
    <w:p w14:paraId="39D36FCB" w14:textId="1B90BC3F" w:rsidR="009933F9" w:rsidRPr="00D35F24" w:rsidRDefault="009933F9" w:rsidP="009933F9">
      <w:pPr>
        <w:pBdr>
          <w:top w:val="nil"/>
          <w:left w:val="nil"/>
          <w:bottom w:val="nil"/>
          <w:right w:val="nil"/>
          <w:between w:val="nil"/>
        </w:pBd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ARTÍCULO </w:t>
      </w:r>
      <w:r>
        <w:rPr>
          <w:rFonts w:ascii="Arial Narrow" w:eastAsia="Arial Narrow" w:hAnsi="Arial Narrow" w:cs="Arial Narrow"/>
          <w:b/>
          <w:sz w:val="22"/>
          <w:szCs w:val="22"/>
          <w:lang w:val="es-ES"/>
        </w:rPr>
        <w:t>11</w:t>
      </w:r>
      <w:r w:rsidRPr="00D35F24">
        <w:rPr>
          <w:rFonts w:ascii="Arial Narrow" w:eastAsia="Arial Narrow" w:hAnsi="Arial Narrow" w:cs="Arial Narrow"/>
          <w:b/>
          <w:sz w:val="22"/>
          <w:szCs w:val="22"/>
          <w:lang w:val="es-ES"/>
        </w:rPr>
        <w:t xml:space="preserve">º. </w:t>
      </w:r>
      <w:r w:rsidRPr="00D35F24">
        <w:rPr>
          <w:rFonts w:ascii="Arial Narrow" w:eastAsia="Arial Narrow" w:hAnsi="Arial Narrow" w:cs="Arial Narrow"/>
          <w:sz w:val="22"/>
          <w:szCs w:val="22"/>
          <w:lang w:val="es-ES"/>
        </w:rPr>
        <w:t xml:space="preserve">El artículo </w:t>
      </w:r>
      <w:r>
        <w:rPr>
          <w:rFonts w:ascii="Arial Narrow" w:eastAsia="Arial Narrow" w:hAnsi="Arial Narrow" w:cs="Arial Narrow"/>
          <w:sz w:val="22"/>
          <w:szCs w:val="22"/>
          <w:lang w:val="es-ES"/>
        </w:rPr>
        <w:t>10</w:t>
      </w:r>
      <w:r w:rsidRPr="00D35F24">
        <w:rPr>
          <w:rFonts w:ascii="Arial Narrow" w:eastAsia="Arial Narrow" w:hAnsi="Arial Narrow" w:cs="Arial Narrow"/>
          <w:sz w:val="22"/>
          <w:szCs w:val="22"/>
          <w:lang w:val="es-ES"/>
        </w:rPr>
        <w:t>º de la Resolución 1652 de 2008, quedará así:</w:t>
      </w:r>
    </w:p>
    <w:p w14:paraId="61F0A1C2" w14:textId="677A6A83" w:rsidR="009933F9" w:rsidRDefault="009933F9" w:rsidP="008B73CF">
      <w:pPr>
        <w:spacing w:after="0" w:line="276" w:lineRule="auto"/>
        <w:rPr>
          <w:rFonts w:ascii="Arial Narrow" w:eastAsia="Arial Narrow" w:hAnsi="Arial Narrow" w:cs="Arial Narrow"/>
          <w:b/>
          <w:sz w:val="22"/>
          <w:szCs w:val="22"/>
          <w:lang w:val="es-ES"/>
        </w:rPr>
      </w:pPr>
    </w:p>
    <w:p w14:paraId="222547D1" w14:textId="77777777"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Artículo 10. Contraprestaciones por el registro de nombres de dominio bajo el ccTLD .co</w:t>
      </w:r>
    </w:p>
    <w:p w14:paraId="0B40E263" w14:textId="77777777"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 </w:t>
      </w:r>
    </w:p>
    <w:p w14:paraId="5339B20D" w14:textId="687D48E5"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10.1. Los valores de las contraprestaciones</w:t>
      </w:r>
      <w:r w:rsidR="00BB4BFF">
        <w:rPr>
          <w:rFonts w:ascii="Arial Narrow" w:eastAsia="Arial Narrow" w:hAnsi="Arial Narrow" w:cs="Arial Narrow"/>
          <w:bCs/>
          <w:i/>
          <w:iCs/>
          <w:sz w:val="22"/>
          <w:szCs w:val="22"/>
          <w:lang w:val="es-ES"/>
        </w:rPr>
        <w:t xml:space="preserve"> que cobre el Operador del registro a los Registradores</w:t>
      </w:r>
      <w:r w:rsidRPr="008B73CF">
        <w:rPr>
          <w:rFonts w:ascii="Arial Narrow" w:eastAsia="Arial Narrow" w:hAnsi="Arial Narrow" w:cs="Arial Narrow"/>
          <w:bCs/>
          <w:i/>
          <w:iCs/>
          <w:sz w:val="22"/>
          <w:szCs w:val="22"/>
          <w:lang w:val="es-ES"/>
        </w:rPr>
        <w:t xml:space="preserve"> serán regulad</w:t>
      </w:r>
      <w:r w:rsidR="00F019A3">
        <w:rPr>
          <w:rFonts w:ascii="Arial Narrow" w:eastAsia="Arial Narrow" w:hAnsi="Arial Narrow" w:cs="Arial Narrow"/>
          <w:bCs/>
          <w:i/>
          <w:iCs/>
          <w:sz w:val="22"/>
          <w:szCs w:val="22"/>
          <w:lang w:val="es-ES"/>
        </w:rPr>
        <w:t>o</w:t>
      </w:r>
      <w:r w:rsidRPr="008B73CF">
        <w:rPr>
          <w:rFonts w:ascii="Arial Narrow" w:eastAsia="Arial Narrow" w:hAnsi="Arial Narrow" w:cs="Arial Narrow"/>
          <w:bCs/>
          <w:i/>
          <w:iCs/>
          <w:sz w:val="22"/>
          <w:szCs w:val="22"/>
          <w:lang w:val="es-ES"/>
        </w:rPr>
        <w:t>s por la dinámica del mercado.</w:t>
      </w:r>
    </w:p>
    <w:p w14:paraId="61B1F646" w14:textId="64B3B27D"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10.2 </w:t>
      </w:r>
      <w:r w:rsidR="00BB4BFF">
        <w:rPr>
          <w:rFonts w:ascii="Arial Narrow" w:eastAsia="Arial Narrow" w:hAnsi="Arial Narrow" w:cs="Arial Narrow"/>
          <w:bCs/>
          <w:i/>
          <w:iCs/>
          <w:sz w:val="22"/>
          <w:szCs w:val="22"/>
          <w:lang w:val="es-ES"/>
        </w:rPr>
        <w:t>Los Registradores</w:t>
      </w:r>
      <w:r w:rsidRPr="008B73CF">
        <w:rPr>
          <w:rFonts w:ascii="Arial Narrow" w:eastAsia="Arial Narrow" w:hAnsi="Arial Narrow" w:cs="Arial Narrow"/>
          <w:bCs/>
          <w:i/>
          <w:iCs/>
          <w:sz w:val="22"/>
          <w:szCs w:val="22"/>
          <w:lang w:val="es-ES"/>
        </w:rPr>
        <w:t xml:space="preserve"> </w:t>
      </w:r>
      <w:r w:rsidR="00BB4BFF">
        <w:rPr>
          <w:rFonts w:ascii="Arial Narrow" w:eastAsia="Arial Narrow" w:hAnsi="Arial Narrow" w:cs="Arial Narrow"/>
          <w:bCs/>
          <w:i/>
          <w:iCs/>
          <w:sz w:val="22"/>
          <w:szCs w:val="22"/>
          <w:lang w:val="es-ES"/>
        </w:rPr>
        <w:t>fijarán libremente los valores a ser cobrados a los solicitantes y los titulares de nombres de dominio</w:t>
      </w:r>
      <w:r w:rsidRPr="008B73CF">
        <w:rPr>
          <w:rFonts w:ascii="Arial Narrow" w:eastAsia="Arial Narrow" w:hAnsi="Arial Narrow" w:cs="Arial Narrow"/>
          <w:bCs/>
          <w:i/>
          <w:iCs/>
          <w:sz w:val="22"/>
          <w:szCs w:val="22"/>
          <w:lang w:val="es-ES"/>
        </w:rPr>
        <w:t>.</w:t>
      </w:r>
    </w:p>
    <w:p w14:paraId="78FDA4F9" w14:textId="29626577"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10.3 No se cobrará contraprestación alguna por los nombres de dominio </w:t>
      </w:r>
      <w:proofErr w:type="gramStart"/>
      <w:r w:rsidRPr="008B73CF">
        <w:rPr>
          <w:rFonts w:ascii="Arial Narrow" w:eastAsia="Arial Narrow" w:hAnsi="Arial Narrow" w:cs="Arial Narrow"/>
          <w:bCs/>
          <w:i/>
          <w:iCs/>
          <w:sz w:val="22"/>
          <w:szCs w:val="22"/>
          <w:lang w:val="es-ES"/>
        </w:rPr>
        <w:t>restringidos .</w:t>
      </w:r>
      <w:proofErr w:type="gramEnd"/>
      <w:r w:rsidRPr="008B73CF">
        <w:rPr>
          <w:rFonts w:ascii="Arial Narrow" w:eastAsia="Arial Narrow" w:hAnsi="Arial Narrow" w:cs="Arial Narrow"/>
          <w:bCs/>
          <w:i/>
          <w:iCs/>
          <w:sz w:val="22"/>
          <w:szCs w:val="22"/>
          <w:lang w:val="es-ES"/>
        </w:rPr>
        <w:t>gov.co y .mil.co.</w:t>
      </w:r>
    </w:p>
    <w:p w14:paraId="35AEED80" w14:textId="77777777"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10.4 No se cobrará contraprestación alguna a las entidades oficiales de educación por los nombres de dominio edu.co</w:t>
      </w:r>
    </w:p>
    <w:p w14:paraId="5E551807" w14:textId="5E2B54FE" w:rsidR="009933F9" w:rsidRPr="008B73CF" w:rsidRDefault="009933F9" w:rsidP="008B73CF">
      <w:pPr>
        <w:spacing w:after="0" w:line="276" w:lineRule="auto"/>
        <w:ind w:left="720"/>
        <w:rPr>
          <w:rFonts w:ascii="Arial Narrow" w:eastAsia="Arial Narrow" w:hAnsi="Arial Narrow" w:cs="Arial Narrow"/>
          <w:bCs/>
          <w:i/>
          <w:iCs/>
          <w:sz w:val="22"/>
          <w:szCs w:val="22"/>
          <w:lang w:val="es-ES"/>
        </w:rPr>
      </w:pPr>
      <w:r w:rsidRPr="008B73CF">
        <w:rPr>
          <w:rFonts w:ascii="Arial Narrow" w:eastAsia="Arial Narrow" w:hAnsi="Arial Narrow" w:cs="Arial Narrow"/>
          <w:bCs/>
          <w:i/>
          <w:iCs/>
          <w:sz w:val="22"/>
          <w:szCs w:val="22"/>
          <w:lang w:val="es-ES"/>
        </w:rPr>
        <w:t xml:space="preserve">10.5 </w:t>
      </w:r>
      <w:r w:rsidR="00BB4BFF">
        <w:rPr>
          <w:rFonts w:ascii="Arial Narrow" w:eastAsia="Arial Narrow" w:hAnsi="Arial Narrow" w:cs="Arial Narrow"/>
          <w:bCs/>
          <w:i/>
          <w:iCs/>
          <w:sz w:val="22"/>
          <w:szCs w:val="22"/>
          <w:lang w:val="es-ES"/>
        </w:rPr>
        <w:t xml:space="preserve">La Retribución del Operador del Registro estará determinada en el contrato que éste suscriba con el MinTIC. </w:t>
      </w:r>
    </w:p>
    <w:p w14:paraId="4C60956D" w14:textId="77777777" w:rsidR="009933F9" w:rsidRPr="00D35F24" w:rsidRDefault="009933F9">
      <w:pPr>
        <w:spacing w:after="0" w:line="276" w:lineRule="auto"/>
        <w:jc w:val="center"/>
        <w:rPr>
          <w:rFonts w:ascii="Arial Narrow" w:eastAsia="Arial Narrow" w:hAnsi="Arial Narrow" w:cs="Arial Narrow"/>
          <w:b/>
          <w:sz w:val="22"/>
          <w:szCs w:val="22"/>
          <w:lang w:val="es-ES"/>
        </w:rPr>
      </w:pPr>
    </w:p>
    <w:p w14:paraId="028A5AB9" w14:textId="78928A62" w:rsidR="00E70ECA" w:rsidRPr="00D35F24" w:rsidRDefault="00246437">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ARTÍCULO </w:t>
      </w:r>
      <w:r w:rsidR="00BB17EF">
        <w:rPr>
          <w:rFonts w:ascii="Arial Narrow" w:eastAsia="Arial Narrow" w:hAnsi="Arial Narrow" w:cs="Arial Narrow"/>
          <w:b/>
          <w:sz w:val="22"/>
          <w:szCs w:val="22"/>
          <w:lang w:val="es-ES"/>
        </w:rPr>
        <w:t>11</w:t>
      </w:r>
      <w:r w:rsidR="00BB17EF" w:rsidRPr="00D35F24">
        <w:rPr>
          <w:rFonts w:ascii="Arial Narrow" w:eastAsia="Arial Narrow" w:hAnsi="Arial Narrow" w:cs="Arial Narrow"/>
          <w:b/>
          <w:sz w:val="22"/>
          <w:szCs w:val="22"/>
          <w:lang w:val="es-ES"/>
        </w:rPr>
        <w:t>º</w:t>
      </w:r>
      <w:r w:rsidR="00391032" w:rsidRPr="00D35F24">
        <w:rPr>
          <w:rFonts w:ascii="Arial Narrow" w:eastAsia="Arial Narrow" w:hAnsi="Arial Narrow" w:cs="Arial Narrow"/>
          <w:b/>
          <w:sz w:val="22"/>
          <w:szCs w:val="22"/>
          <w:lang w:val="es-ES"/>
        </w:rPr>
        <w:t>. PRESTACIÓN DE LOS SERVICIOS DE REGISTRO.</w:t>
      </w:r>
      <w:r w:rsidR="00391032" w:rsidRPr="00D35F24">
        <w:rPr>
          <w:rFonts w:ascii="Arial Narrow" w:eastAsia="Arial Narrow" w:hAnsi="Arial Narrow" w:cs="Arial Narrow"/>
          <w:sz w:val="22"/>
          <w:szCs w:val="22"/>
          <w:lang w:val="es-ES"/>
        </w:rPr>
        <w:t xml:space="preserve"> Los Servicios del Registro serán prestados por el Operador del </w:t>
      </w:r>
      <w:r w:rsidRPr="00D35F24">
        <w:rPr>
          <w:rFonts w:ascii="Arial Narrow" w:eastAsia="Arial Narrow" w:hAnsi="Arial Narrow" w:cs="Arial Narrow"/>
          <w:sz w:val="22"/>
          <w:szCs w:val="22"/>
          <w:lang w:val="es-ES"/>
        </w:rPr>
        <w:t>Registro</w:t>
      </w:r>
      <w:r w:rsidR="00391032" w:rsidRPr="00D35F24">
        <w:rPr>
          <w:rFonts w:ascii="Arial Narrow" w:eastAsia="Arial Narrow" w:hAnsi="Arial Narrow" w:cs="Arial Narrow"/>
          <w:sz w:val="22"/>
          <w:szCs w:val="22"/>
          <w:lang w:val="es-ES"/>
        </w:rPr>
        <w:t xml:space="preserve">. El Operador del </w:t>
      </w:r>
      <w:r w:rsidR="00F019A3">
        <w:rPr>
          <w:rFonts w:ascii="Arial Narrow" w:eastAsia="Arial Narrow" w:hAnsi="Arial Narrow" w:cs="Arial Narrow"/>
          <w:sz w:val="22"/>
          <w:szCs w:val="22"/>
          <w:lang w:val="es-ES"/>
        </w:rPr>
        <w:t>Registro</w:t>
      </w:r>
      <w:r w:rsidRPr="00D35F24">
        <w:rPr>
          <w:rFonts w:ascii="Arial Narrow" w:eastAsia="Arial Narrow" w:hAnsi="Arial Narrow" w:cs="Arial Narrow"/>
          <w:sz w:val="22"/>
          <w:szCs w:val="22"/>
          <w:lang w:val="es-ES"/>
        </w:rPr>
        <w:t xml:space="preserve"> </w:t>
      </w:r>
      <w:r w:rsidR="00391032" w:rsidRPr="00D35F24">
        <w:rPr>
          <w:rFonts w:ascii="Arial Narrow" w:eastAsia="Arial Narrow" w:hAnsi="Arial Narrow" w:cs="Arial Narrow"/>
          <w:sz w:val="22"/>
          <w:szCs w:val="22"/>
          <w:lang w:val="es-ES"/>
        </w:rPr>
        <w:t xml:space="preserve">será el responsable por el mantenimiento, integridad y estabilidad de la Base de Datos del Registro y, por lo tanto, </w:t>
      </w:r>
      <w:r w:rsidR="00F019A3">
        <w:rPr>
          <w:rFonts w:ascii="Arial Narrow" w:eastAsia="Arial Narrow" w:hAnsi="Arial Narrow" w:cs="Arial Narrow"/>
          <w:sz w:val="22"/>
          <w:szCs w:val="22"/>
          <w:lang w:val="es-ES"/>
        </w:rPr>
        <w:t>debe</w:t>
      </w:r>
      <w:r w:rsidR="00391032" w:rsidRPr="00D35F24">
        <w:rPr>
          <w:rFonts w:ascii="Arial Narrow" w:eastAsia="Arial Narrow" w:hAnsi="Arial Narrow" w:cs="Arial Narrow"/>
          <w:sz w:val="22"/>
          <w:szCs w:val="22"/>
          <w:lang w:val="es-ES"/>
        </w:rPr>
        <w:t xml:space="preserve"> efectuar las verificaciones finales respecto de cualquier registro que en ésta se incorpore.</w:t>
      </w:r>
    </w:p>
    <w:p w14:paraId="10C72355" w14:textId="77777777" w:rsidR="00E70ECA" w:rsidRPr="00D35F24" w:rsidRDefault="00E70ECA">
      <w:pPr>
        <w:spacing w:after="0" w:line="276" w:lineRule="auto"/>
        <w:rPr>
          <w:rFonts w:ascii="Arial Narrow" w:eastAsia="Arial Narrow" w:hAnsi="Arial Narrow" w:cs="Arial Narrow"/>
          <w:sz w:val="22"/>
          <w:szCs w:val="22"/>
          <w:lang w:val="es-ES"/>
        </w:rPr>
      </w:pPr>
    </w:p>
    <w:p w14:paraId="6C47569B" w14:textId="62C3C16F" w:rsidR="00246437" w:rsidRDefault="005E353B"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 xml:space="preserve">ARTÍCULO </w:t>
      </w:r>
      <w:r w:rsidR="00BB17EF">
        <w:rPr>
          <w:rFonts w:ascii="Arial Narrow" w:eastAsia="Arial Narrow" w:hAnsi="Arial Narrow" w:cs="Arial Narrow"/>
          <w:b/>
          <w:sz w:val="22"/>
          <w:szCs w:val="22"/>
          <w:lang w:val="es-ES"/>
        </w:rPr>
        <w:t>12</w:t>
      </w:r>
      <w:r w:rsidR="00BB17EF" w:rsidRPr="00D35F24">
        <w:rPr>
          <w:rFonts w:ascii="Arial Narrow" w:eastAsia="Arial Narrow" w:hAnsi="Arial Narrow" w:cs="Arial Narrow"/>
          <w:b/>
          <w:sz w:val="22"/>
          <w:szCs w:val="22"/>
          <w:lang w:val="es-ES"/>
        </w:rPr>
        <w:t>º</w:t>
      </w:r>
      <w:r w:rsidR="00246437" w:rsidRPr="00D35F24">
        <w:rPr>
          <w:rFonts w:ascii="Arial Narrow" w:eastAsia="Arial Narrow" w:hAnsi="Arial Narrow" w:cs="Arial Narrow"/>
          <w:b/>
          <w:sz w:val="22"/>
          <w:szCs w:val="22"/>
          <w:lang w:val="es-ES"/>
        </w:rPr>
        <w:t xml:space="preserve">. TRATAMIENTO DE LOS DATOS PERSONALES. </w:t>
      </w:r>
      <w:r w:rsidR="00246437" w:rsidRPr="00D35F24">
        <w:rPr>
          <w:rFonts w:ascii="Arial Narrow" w:eastAsia="Arial Narrow" w:hAnsi="Arial Narrow" w:cs="Arial Narrow"/>
          <w:sz w:val="22"/>
          <w:szCs w:val="22"/>
          <w:lang w:val="es-ES"/>
        </w:rPr>
        <w:t>Para todos los efectos</w:t>
      </w:r>
      <w:r w:rsidR="00F019A3">
        <w:rPr>
          <w:rFonts w:ascii="Arial Narrow" w:eastAsia="Arial Narrow" w:hAnsi="Arial Narrow" w:cs="Arial Narrow"/>
          <w:sz w:val="22"/>
          <w:szCs w:val="22"/>
          <w:lang w:val="es-ES"/>
        </w:rPr>
        <w:t>,</w:t>
      </w:r>
      <w:r w:rsidR="00246437" w:rsidRPr="00D35F24">
        <w:rPr>
          <w:rFonts w:ascii="Arial Narrow" w:eastAsia="Arial Narrow" w:hAnsi="Arial Narrow" w:cs="Arial Narrow"/>
          <w:sz w:val="22"/>
          <w:szCs w:val="22"/>
          <w:lang w:val="es-ES"/>
        </w:rPr>
        <w:t xml:space="preserve"> el Operador del </w:t>
      </w:r>
      <w:r w:rsidR="00246437" w:rsidRPr="00D35F24">
        <w:rPr>
          <w:rFonts w:ascii="Arial Narrow" w:eastAsia="Arial Narrow" w:hAnsi="Arial Narrow" w:cs="Arial Narrow"/>
          <w:sz w:val="22"/>
          <w:szCs w:val="22"/>
          <w:lang w:val="es-ES"/>
        </w:rPr>
        <w:lastRenderedPageBreak/>
        <w:t>Registro será el responsable por el tratamiento de los datos personales de la base de Datos del Registro, en los términos señalados en la Ley 1581 de 2012 y sus normas reglamentarias, así como de aquellas que las modifiquen, las complementen o sustituyan. Como consecuencia de lo anterior, el Operador del Registro será responsable ante los titulares de los datos personales por el tratamiento que se haga de los mismos, bien sea que dicho tratamiento se haga en Colombia o en el extranjero. En el evento en que el Operador del Registro decida que el tratamiento de los datos personales será efectuado en todo o en parte por encargados del tratamiento ubicados en una jurisdicción diferente de la de Colombia, deberá aportar el contrato en el cual se soporta la transmisión de los datos personales, en el cual deberá constar que el encargado del tratamiento aplicará la Política de Protección de Datos del Operador del Registro, así como la Ley Aplicable en Colombia en materia de protección de datos personales. En todo caso, al tratamiento de los datos personales que efectúe el Operador del Registro le aplicará el principio de responsabilidad demostrada.</w:t>
      </w:r>
    </w:p>
    <w:p w14:paraId="0AA5F04A" w14:textId="1B000CB8" w:rsidR="009D4764" w:rsidRDefault="009D4764"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p>
    <w:p w14:paraId="6BF4AD68" w14:textId="080E13A7" w:rsidR="009D4764" w:rsidRPr="00D35F24" w:rsidRDefault="009D4764"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r>
        <w:rPr>
          <w:rFonts w:ascii="Arial Narrow" w:eastAsia="Arial Narrow" w:hAnsi="Arial Narrow" w:cs="Arial Narrow"/>
          <w:sz w:val="22"/>
          <w:szCs w:val="22"/>
          <w:lang w:val="es-ES"/>
        </w:rPr>
        <w:t xml:space="preserve">La Base de Datos del Registro y cualquier otra base de datos utilizada por el Operador del Registro para la prestación de los Servicios de Registro y para el desarrollo de sus actividades en Colombia deberán ser registradas en el Registro Nacional de Bases de Datos de la Superintendencia de Industria y Comercio. </w:t>
      </w:r>
    </w:p>
    <w:p w14:paraId="07D257FF" w14:textId="77777777" w:rsidR="00246437" w:rsidRPr="00D35F24" w:rsidRDefault="00246437"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p>
    <w:p w14:paraId="2B868377" w14:textId="703C33A9" w:rsidR="00246437" w:rsidRDefault="00883FC0"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r>
        <w:rPr>
          <w:rFonts w:ascii="Arial Narrow" w:eastAsia="Arial Narrow" w:hAnsi="Arial Narrow" w:cs="Arial Narrow"/>
          <w:sz w:val="22"/>
          <w:szCs w:val="22"/>
          <w:lang w:val="es-ES"/>
        </w:rPr>
        <w:t xml:space="preserve">Las bases de datos personales administradas por los Registradores no estarán sometidas a la </w:t>
      </w:r>
      <w:r w:rsidR="009D4764">
        <w:rPr>
          <w:rFonts w:ascii="Arial Narrow" w:eastAsia="Arial Narrow" w:hAnsi="Arial Narrow" w:cs="Arial Narrow"/>
          <w:sz w:val="22"/>
          <w:szCs w:val="22"/>
          <w:lang w:val="es-ES"/>
        </w:rPr>
        <w:t>jurisdicción</w:t>
      </w:r>
      <w:r>
        <w:rPr>
          <w:rFonts w:ascii="Arial Narrow" w:eastAsia="Arial Narrow" w:hAnsi="Arial Narrow" w:cs="Arial Narrow"/>
          <w:sz w:val="22"/>
          <w:szCs w:val="22"/>
          <w:lang w:val="es-ES"/>
        </w:rPr>
        <w:t xml:space="preserve"> colombiana, salvo en el caso de los Registradores </w:t>
      </w:r>
      <w:r w:rsidR="009D4764">
        <w:rPr>
          <w:rFonts w:ascii="Arial Narrow" w:eastAsia="Arial Narrow" w:hAnsi="Arial Narrow" w:cs="Arial Narrow"/>
          <w:sz w:val="22"/>
          <w:szCs w:val="22"/>
          <w:lang w:val="es-ES"/>
        </w:rPr>
        <w:t xml:space="preserve">que efectúen el tratamiento de datos personales en Colombia. </w:t>
      </w:r>
    </w:p>
    <w:p w14:paraId="5FFAB5F6" w14:textId="77777777" w:rsidR="009D4764" w:rsidRPr="00D35F24" w:rsidRDefault="009D4764" w:rsidP="00246437">
      <w:pPr>
        <w:pBdr>
          <w:top w:val="nil"/>
          <w:left w:val="nil"/>
          <w:bottom w:val="nil"/>
          <w:right w:val="nil"/>
          <w:between w:val="nil"/>
        </w:pBdr>
        <w:spacing w:after="0" w:line="276" w:lineRule="auto"/>
        <w:rPr>
          <w:rFonts w:ascii="Arial Narrow" w:eastAsia="Arial Narrow" w:hAnsi="Arial Narrow" w:cs="Arial Narrow"/>
          <w:sz w:val="22"/>
          <w:szCs w:val="22"/>
          <w:lang w:val="es-ES"/>
        </w:rPr>
      </w:pPr>
    </w:p>
    <w:p w14:paraId="36483CB7" w14:textId="77777777" w:rsidR="00E70ECA" w:rsidRPr="00D35F24" w:rsidRDefault="00E70ECA">
      <w:pPr>
        <w:spacing w:after="0" w:line="276" w:lineRule="auto"/>
        <w:rPr>
          <w:rFonts w:ascii="Arial Narrow" w:eastAsia="Arial Narrow" w:hAnsi="Arial Narrow" w:cs="Arial Narrow"/>
          <w:b/>
          <w:sz w:val="22"/>
          <w:szCs w:val="22"/>
          <w:lang w:val="es-ES"/>
        </w:rPr>
      </w:pPr>
    </w:p>
    <w:p w14:paraId="07C839EE" w14:textId="44E3D23D" w:rsidR="00E70ECA" w:rsidRPr="00D35F24" w:rsidRDefault="005E353B">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ARTÍCULO 1</w:t>
      </w:r>
      <w:r w:rsidR="000266BA">
        <w:rPr>
          <w:rFonts w:ascii="Arial Narrow" w:eastAsia="Arial Narrow" w:hAnsi="Arial Narrow" w:cs="Arial Narrow"/>
          <w:b/>
          <w:sz w:val="22"/>
          <w:szCs w:val="22"/>
          <w:lang w:val="es-ES"/>
        </w:rPr>
        <w:t>3</w:t>
      </w:r>
      <w:r w:rsidRPr="00D35F24">
        <w:rPr>
          <w:rFonts w:ascii="Arial Narrow" w:eastAsia="Arial Narrow" w:hAnsi="Arial Narrow" w:cs="Arial Narrow"/>
          <w:b/>
          <w:sz w:val="22"/>
          <w:szCs w:val="22"/>
          <w:lang w:val="es-ES"/>
        </w:rPr>
        <w:t>º</w:t>
      </w:r>
      <w:r w:rsidR="00391032" w:rsidRPr="00D35F24">
        <w:rPr>
          <w:rFonts w:ascii="Arial Narrow" w:eastAsia="Arial Narrow" w:hAnsi="Arial Narrow" w:cs="Arial Narrow"/>
          <w:b/>
          <w:sz w:val="22"/>
          <w:szCs w:val="22"/>
          <w:lang w:val="es-ES"/>
        </w:rPr>
        <w:t xml:space="preserve">. RELACIÓN ENTRE OPERADOR DEL REGISTRO Y LOS REGISTRADORES. </w:t>
      </w:r>
      <w:r w:rsidR="00391032" w:rsidRPr="00D35F24">
        <w:rPr>
          <w:rFonts w:ascii="Arial Narrow" w:eastAsia="Arial Narrow" w:hAnsi="Arial Narrow" w:cs="Arial Narrow"/>
          <w:sz w:val="22"/>
          <w:szCs w:val="22"/>
          <w:lang w:val="es-ES"/>
        </w:rPr>
        <w:t xml:space="preserve">La relación entre el Operador del Registro y los Registradores será contractual y de naturaleza privada. Sin embargo, </w:t>
      </w:r>
      <w:r w:rsidR="00BB17EF">
        <w:rPr>
          <w:rFonts w:ascii="Arial Narrow" w:eastAsia="Arial Narrow" w:hAnsi="Arial Narrow" w:cs="Arial Narrow"/>
          <w:sz w:val="22"/>
          <w:szCs w:val="22"/>
          <w:lang w:val="es-ES"/>
        </w:rPr>
        <w:t xml:space="preserve">por el hecho de registrarse como Registrador ante el MinTIC y </w:t>
      </w:r>
      <w:r w:rsidR="000266BA">
        <w:rPr>
          <w:rFonts w:ascii="Arial Narrow" w:eastAsia="Arial Narrow" w:hAnsi="Arial Narrow" w:cs="Arial Narrow"/>
          <w:sz w:val="22"/>
          <w:szCs w:val="22"/>
          <w:lang w:val="es-ES"/>
        </w:rPr>
        <w:t>llegar a un acuerdo con el Operador del Registro para registrar nombres de dominio bajo el ccTLD .co, el Registrador acepta que</w:t>
      </w:r>
      <w:proofErr w:type="gramStart"/>
      <w:r w:rsidR="000266BA">
        <w:rPr>
          <w:rFonts w:ascii="Arial Narrow" w:eastAsia="Arial Narrow" w:hAnsi="Arial Narrow" w:cs="Arial Narrow"/>
          <w:sz w:val="22"/>
          <w:szCs w:val="22"/>
          <w:lang w:val="es-ES"/>
        </w:rPr>
        <w:t xml:space="preserve">: </w:t>
      </w:r>
      <w:r w:rsidR="00391032" w:rsidRPr="00D35F24">
        <w:rPr>
          <w:rFonts w:ascii="Arial Narrow" w:eastAsia="Arial Narrow" w:hAnsi="Arial Narrow" w:cs="Arial Narrow"/>
          <w:sz w:val="22"/>
          <w:szCs w:val="22"/>
          <w:lang w:val="es-ES"/>
        </w:rPr>
        <w:t xml:space="preserve"> (</w:t>
      </w:r>
      <w:proofErr w:type="gramEnd"/>
      <w:r w:rsidR="00391032" w:rsidRPr="00D35F24">
        <w:rPr>
          <w:rFonts w:ascii="Arial Narrow" w:eastAsia="Arial Narrow" w:hAnsi="Arial Narrow" w:cs="Arial Narrow"/>
          <w:sz w:val="22"/>
          <w:szCs w:val="22"/>
          <w:lang w:val="es-ES"/>
        </w:rPr>
        <w:t xml:space="preserve">i) </w:t>
      </w:r>
      <w:r w:rsidR="000266BA">
        <w:rPr>
          <w:rFonts w:ascii="Arial Narrow" w:eastAsia="Arial Narrow" w:hAnsi="Arial Narrow" w:cs="Arial Narrow"/>
          <w:sz w:val="22"/>
          <w:szCs w:val="22"/>
          <w:lang w:val="es-ES"/>
        </w:rPr>
        <w:t>l</w:t>
      </w:r>
      <w:r w:rsidR="00391032" w:rsidRPr="00D35F24">
        <w:rPr>
          <w:rFonts w:ascii="Arial Narrow" w:eastAsia="Arial Narrow" w:hAnsi="Arial Narrow" w:cs="Arial Narrow"/>
          <w:sz w:val="22"/>
          <w:szCs w:val="22"/>
          <w:lang w:val="es-ES"/>
        </w:rPr>
        <w:t>a autoridad encargada por la Ley colombiana para administrar el uso del nombre de dominio de Internet bajo el código del país correspondiente a Colombia es el MinTIC. (ii)</w:t>
      </w:r>
      <w:r w:rsidR="00391032" w:rsidRPr="00D35F24">
        <w:rPr>
          <w:rFonts w:ascii="Arial Narrow" w:eastAsia="Arial Narrow" w:hAnsi="Arial Narrow" w:cs="Arial Narrow"/>
          <w:sz w:val="14"/>
          <w:szCs w:val="14"/>
          <w:lang w:val="es-ES"/>
        </w:rPr>
        <w:t xml:space="preserve"> </w:t>
      </w:r>
      <w:r w:rsidR="00391032" w:rsidRPr="00D35F24">
        <w:rPr>
          <w:rFonts w:ascii="Arial Narrow" w:eastAsia="Arial Narrow" w:hAnsi="Arial Narrow" w:cs="Arial Narrow"/>
          <w:sz w:val="22"/>
          <w:szCs w:val="22"/>
          <w:lang w:val="es-ES"/>
        </w:rPr>
        <w:t>El contrato entre el Operador del Registro y el Registrador para la comercialización de nombres de dominio bajo el ccTLD de Colombia terminará de manera automática en el evento en que el Registrador pierda por cualquier causa su acreditación ante el MinTIC. (iii)</w:t>
      </w:r>
      <w:r w:rsidR="00391032" w:rsidRPr="00D35F24">
        <w:rPr>
          <w:rFonts w:ascii="Arial Narrow" w:eastAsia="Arial Narrow" w:hAnsi="Arial Narrow" w:cs="Arial Narrow"/>
          <w:sz w:val="14"/>
          <w:szCs w:val="14"/>
          <w:lang w:val="es-ES"/>
        </w:rPr>
        <w:t xml:space="preserve">  </w:t>
      </w:r>
      <w:r w:rsidR="00391032" w:rsidRPr="00D35F24">
        <w:rPr>
          <w:rFonts w:ascii="Arial Narrow" w:eastAsia="Arial Narrow" w:hAnsi="Arial Narrow" w:cs="Arial Narrow"/>
          <w:sz w:val="22"/>
          <w:szCs w:val="22"/>
          <w:lang w:val="es-ES"/>
        </w:rPr>
        <w:t xml:space="preserve">El Registrador dará a conocer y aplicará la </w:t>
      </w:r>
      <w:r w:rsidR="000266BA">
        <w:rPr>
          <w:rFonts w:ascii="Arial Narrow" w:eastAsia="Arial Narrow" w:hAnsi="Arial Narrow" w:cs="Arial Narrow"/>
          <w:sz w:val="22"/>
          <w:szCs w:val="22"/>
          <w:lang w:val="es-ES"/>
        </w:rPr>
        <w:t xml:space="preserve">política de registro del Operador del </w:t>
      </w:r>
      <w:r w:rsidR="000B004B">
        <w:rPr>
          <w:rFonts w:ascii="Arial Narrow" w:eastAsia="Arial Narrow" w:hAnsi="Arial Narrow" w:cs="Arial Narrow"/>
          <w:sz w:val="22"/>
          <w:szCs w:val="22"/>
          <w:lang w:val="es-ES"/>
        </w:rPr>
        <w:t>R</w:t>
      </w:r>
      <w:r w:rsidR="000266BA">
        <w:rPr>
          <w:rFonts w:ascii="Arial Narrow" w:eastAsia="Arial Narrow" w:hAnsi="Arial Narrow" w:cs="Arial Narrow"/>
          <w:sz w:val="22"/>
          <w:szCs w:val="22"/>
          <w:lang w:val="es-ES"/>
        </w:rPr>
        <w:t>egistro</w:t>
      </w:r>
      <w:r w:rsidR="00391032" w:rsidRPr="00D35F24">
        <w:rPr>
          <w:rFonts w:ascii="Arial Narrow" w:eastAsia="Arial Narrow" w:hAnsi="Arial Narrow" w:cs="Arial Narrow"/>
          <w:sz w:val="22"/>
          <w:szCs w:val="22"/>
          <w:lang w:val="es-ES"/>
        </w:rPr>
        <w:t xml:space="preserve"> para nombres de dominio bajo el ccTLD de Colombia. (iv)</w:t>
      </w:r>
      <w:r w:rsidR="00391032" w:rsidRPr="00D35F24">
        <w:rPr>
          <w:rFonts w:ascii="Arial Narrow" w:eastAsia="Arial Narrow" w:hAnsi="Arial Narrow" w:cs="Arial Narrow"/>
          <w:sz w:val="14"/>
          <w:szCs w:val="14"/>
          <w:lang w:val="es-ES"/>
        </w:rPr>
        <w:t xml:space="preserve"> </w:t>
      </w:r>
      <w:r w:rsidR="00391032" w:rsidRPr="00D35F24">
        <w:rPr>
          <w:rFonts w:ascii="Arial Narrow" w:eastAsia="Arial Narrow" w:hAnsi="Arial Narrow" w:cs="Arial Narrow"/>
          <w:sz w:val="22"/>
          <w:szCs w:val="22"/>
          <w:lang w:val="es-ES"/>
        </w:rPr>
        <w:t>El Registrador mantendrá su relación contractual con el Operador del Registro o con quien lo sustituya, de conformidad con lo que al respecto le informe MinTIC. (v)</w:t>
      </w:r>
      <w:r w:rsidR="00391032" w:rsidRPr="00D35F24">
        <w:rPr>
          <w:rFonts w:ascii="Arial Narrow" w:eastAsia="Arial Narrow" w:hAnsi="Arial Narrow" w:cs="Arial Narrow"/>
          <w:sz w:val="14"/>
          <w:szCs w:val="14"/>
          <w:lang w:val="es-ES"/>
        </w:rPr>
        <w:t xml:space="preserve"> </w:t>
      </w:r>
      <w:r w:rsidR="00391032" w:rsidRPr="00D35F24">
        <w:rPr>
          <w:rFonts w:ascii="Arial Narrow" w:eastAsia="Arial Narrow" w:hAnsi="Arial Narrow" w:cs="Arial Narrow"/>
          <w:sz w:val="22"/>
          <w:szCs w:val="22"/>
          <w:lang w:val="es-ES"/>
        </w:rPr>
        <w:t xml:space="preserve">Que en el evento de una Transición de Emergencia prestará toda su colaboración al MinTIC para continuar con la prestación del servicio, sin afectar a los </w:t>
      </w:r>
      <w:r w:rsidR="000266BA">
        <w:rPr>
          <w:rFonts w:ascii="Arial Narrow" w:eastAsia="Arial Narrow" w:hAnsi="Arial Narrow" w:cs="Arial Narrow"/>
          <w:sz w:val="22"/>
          <w:szCs w:val="22"/>
          <w:lang w:val="es-ES"/>
        </w:rPr>
        <w:t>titulares de nombres de dominio</w:t>
      </w:r>
      <w:r w:rsidR="00391032" w:rsidRPr="00D35F24">
        <w:rPr>
          <w:rFonts w:ascii="Arial Narrow" w:eastAsia="Arial Narrow" w:hAnsi="Arial Narrow" w:cs="Arial Narrow"/>
          <w:sz w:val="22"/>
          <w:szCs w:val="22"/>
          <w:lang w:val="es-ES"/>
        </w:rPr>
        <w:t>.</w:t>
      </w:r>
      <w:r w:rsidR="00391032" w:rsidRPr="00D35F24">
        <w:rPr>
          <w:rFonts w:ascii="Arial Narrow" w:eastAsia="Arial Narrow" w:hAnsi="Arial Narrow" w:cs="Arial Narrow"/>
          <w:sz w:val="14"/>
          <w:szCs w:val="14"/>
          <w:lang w:val="es-ES"/>
        </w:rPr>
        <w:t xml:space="preserve"> </w:t>
      </w:r>
    </w:p>
    <w:p w14:paraId="27630574" w14:textId="77777777" w:rsidR="00E70ECA" w:rsidRPr="00D35F24" w:rsidRDefault="00E70ECA">
      <w:pPr>
        <w:spacing w:after="0" w:line="276" w:lineRule="auto"/>
        <w:rPr>
          <w:rFonts w:ascii="Arial Narrow" w:eastAsia="Arial Narrow" w:hAnsi="Arial Narrow" w:cs="Arial Narrow"/>
          <w:sz w:val="22"/>
          <w:szCs w:val="22"/>
          <w:lang w:val="es-ES"/>
        </w:rPr>
      </w:pPr>
    </w:p>
    <w:p w14:paraId="7777B2CE" w14:textId="7508A992" w:rsidR="006F76BF" w:rsidRPr="008B73CF" w:rsidRDefault="005E353B">
      <w:pPr>
        <w:spacing w:after="0" w:line="276" w:lineRule="auto"/>
        <w:rPr>
          <w:rFonts w:ascii="Arial Narrow" w:eastAsia="Arial Narrow" w:hAnsi="Arial Narrow" w:cs="Arial Narrow"/>
          <w:bCs/>
          <w:sz w:val="22"/>
          <w:szCs w:val="22"/>
          <w:lang w:val="es-ES"/>
        </w:rPr>
      </w:pPr>
      <w:r w:rsidRPr="00D35F24">
        <w:rPr>
          <w:rFonts w:ascii="Arial Narrow" w:eastAsia="Arial Narrow" w:hAnsi="Arial Narrow" w:cs="Arial Narrow"/>
          <w:b/>
          <w:sz w:val="22"/>
          <w:szCs w:val="22"/>
          <w:lang w:val="es-ES"/>
        </w:rPr>
        <w:t>ARTÍCULO 1</w:t>
      </w:r>
      <w:r w:rsidR="000266BA">
        <w:rPr>
          <w:rFonts w:ascii="Arial Narrow" w:eastAsia="Arial Narrow" w:hAnsi="Arial Narrow" w:cs="Arial Narrow"/>
          <w:b/>
          <w:sz w:val="22"/>
          <w:szCs w:val="22"/>
          <w:lang w:val="es-ES"/>
        </w:rPr>
        <w:t>4</w:t>
      </w:r>
      <w:r w:rsidRPr="00D35F24">
        <w:rPr>
          <w:rFonts w:ascii="Arial Narrow" w:eastAsia="Arial Narrow" w:hAnsi="Arial Narrow" w:cs="Arial Narrow"/>
          <w:b/>
          <w:sz w:val="22"/>
          <w:szCs w:val="22"/>
          <w:lang w:val="es-ES"/>
        </w:rPr>
        <w:t xml:space="preserve">º. </w:t>
      </w:r>
      <w:r w:rsidR="000266BA">
        <w:rPr>
          <w:rFonts w:ascii="Arial Narrow" w:eastAsia="Arial Narrow" w:hAnsi="Arial Narrow" w:cs="Arial Narrow"/>
          <w:b/>
          <w:sz w:val="22"/>
          <w:szCs w:val="22"/>
          <w:lang w:val="es-ES"/>
        </w:rPr>
        <w:t>R</w:t>
      </w:r>
      <w:r w:rsidR="00A27226">
        <w:rPr>
          <w:rFonts w:ascii="Arial Narrow" w:eastAsia="Arial Narrow" w:hAnsi="Arial Narrow" w:cs="Arial Narrow"/>
          <w:b/>
          <w:sz w:val="22"/>
          <w:szCs w:val="22"/>
          <w:lang w:val="es-ES"/>
        </w:rPr>
        <w:t>É</w:t>
      </w:r>
      <w:r w:rsidR="000266BA">
        <w:rPr>
          <w:rFonts w:ascii="Arial Narrow" w:eastAsia="Arial Narrow" w:hAnsi="Arial Narrow" w:cs="Arial Narrow"/>
          <w:b/>
          <w:sz w:val="22"/>
          <w:szCs w:val="22"/>
          <w:lang w:val="es-ES"/>
        </w:rPr>
        <w:t>GIMEN DE TRANSICIÓN</w:t>
      </w:r>
      <w:r w:rsidR="006F76BF">
        <w:rPr>
          <w:rFonts w:ascii="Arial Narrow" w:eastAsia="Arial Narrow" w:hAnsi="Arial Narrow" w:cs="Arial Narrow"/>
          <w:bCs/>
          <w:sz w:val="22"/>
          <w:szCs w:val="22"/>
          <w:lang w:val="es-ES"/>
        </w:rPr>
        <w:t xml:space="preserve">. La presente Resolución </w:t>
      </w:r>
      <w:r w:rsidR="00A62CC8">
        <w:rPr>
          <w:rFonts w:ascii="Arial Narrow" w:eastAsia="Arial Narrow" w:hAnsi="Arial Narrow" w:cs="Arial Narrow"/>
          <w:bCs/>
          <w:sz w:val="22"/>
          <w:szCs w:val="22"/>
          <w:lang w:val="es-ES"/>
        </w:rPr>
        <w:t>iniciará su</w:t>
      </w:r>
      <w:r w:rsidR="006F76BF">
        <w:rPr>
          <w:rFonts w:ascii="Arial Narrow" w:eastAsia="Arial Narrow" w:hAnsi="Arial Narrow" w:cs="Arial Narrow"/>
          <w:bCs/>
          <w:sz w:val="22"/>
          <w:szCs w:val="22"/>
          <w:lang w:val="es-ES"/>
        </w:rPr>
        <w:t xml:space="preserve"> vigencia una vez </w:t>
      </w:r>
      <w:r w:rsidR="00A62CC8">
        <w:rPr>
          <w:rFonts w:ascii="Arial Narrow" w:eastAsia="Arial Narrow" w:hAnsi="Arial Narrow" w:cs="Arial Narrow"/>
          <w:bCs/>
          <w:sz w:val="22"/>
          <w:szCs w:val="22"/>
          <w:lang w:val="es-ES"/>
        </w:rPr>
        <w:t>empiece</w:t>
      </w:r>
      <w:r w:rsidR="006F76BF">
        <w:rPr>
          <w:rFonts w:ascii="Arial Narrow" w:eastAsia="Arial Narrow" w:hAnsi="Arial Narrow" w:cs="Arial Narrow"/>
          <w:bCs/>
          <w:sz w:val="22"/>
          <w:szCs w:val="22"/>
          <w:lang w:val="es-ES"/>
        </w:rPr>
        <w:t xml:space="preserve"> la Etapa de Operación del </w:t>
      </w:r>
      <w:r w:rsidR="006F76BF" w:rsidRPr="006F76BF">
        <w:rPr>
          <w:rFonts w:ascii="Arial Narrow" w:eastAsia="Arial Narrow" w:hAnsi="Arial Narrow" w:cs="Arial Narrow"/>
          <w:bCs/>
          <w:sz w:val="22"/>
          <w:szCs w:val="22"/>
          <w:lang w:val="es-ES"/>
        </w:rPr>
        <w:t xml:space="preserve">contrato de operación del registro del dominio de internet de </w:t>
      </w:r>
      <w:r w:rsidR="006F76BF">
        <w:rPr>
          <w:rFonts w:ascii="Arial Narrow" w:eastAsia="Arial Narrow" w:hAnsi="Arial Narrow" w:cs="Arial Narrow"/>
          <w:bCs/>
          <w:sz w:val="22"/>
          <w:szCs w:val="22"/>
          <w:lang w:val="es-ES"/>
        </w:rPr>
        <w:t>C</w:t>
      </w:r>
      <w:r w:rsidR="006F76BF" w:rsidRPr="006F76BF">
        <w:rPr>
          <w:rFonts w:ascii="Arial Narrow" w:eastAsia="Arial Narrow" w:hAnsi="Arial Narrow" w:cs="Arial Narrow"/>
          <w:bCs/>
          <w:sz w:val="22"/>
          <w:szCs w:val="22"/>
          <w:lang w:val="es-ES"/>
        </w:rPr>
        <w:t>olombia (cc</w:t>
      </w:r>
      <w:r w:rsidR="006F76BF">
        <w:rPr>
          <w:rFonts w:ascii="Arial Narrow" w:eastAsia="Arial Narrow" w:hAnsi="Arial Narrow" w:cs="Arial Narrow"/>
          <w:bCs/>
          <w:sz w:val="22"/>
          <w:szCs w:val="22"/>
          <w:lang w:val="es-ES"/>
        </w:rPr>
        <w:t>TLD</w:t>
      </w:r>
      <w:r w:rsidR="006F76BF" w:rsidRPr="006F76BF">
        <w:rPr>
          <w:rFonts w:ascii="Arial Narrow" w:eastAsia="Arial Narrow" w:hAnsi="Arial Narrow" w:cs="Arial Narrow"/>
          <w:bCs/>
          <w:sz w:val="22"/>
          <w:szCs w:val="22"/>
          <w:lang w:val="es-ES"/>
        </w:rPr>
        <w:t xml:space="preserve"> .co)</w:t>
      </w:r>
      <w:r w:rsidR="006F76BF">
        <w:rPr>
          <w:rFonts w:ascii="Arial Narrow" w:eastAsia="Arial Narrow" w:hAnsi="Arial Narrow" w:cs="Arial Narrow"/>
          <w:bCs/>
          <w:sz w:val="22"/>
          <w:szCs w:val="22"/>
          <w:lang w:val="es-ES"/>
        </w:rPr>
        <w:t xml:space="preserve"> que el MiniTIC celebrará </w:t>
      </w:r>
      <w:r w:rsidR="008B73CF">
        <w:rPr>
          <w:rFonts w:ascii="Arial Narrow" w:eastAsia="Arial Narrow" w:hAnsi="Arial Narrow" w:cs="Arial Narrow"/>
          <w:bCs/>
          <w:sz w:val="22"/>
          <w:szCs w:val="22"/>
          <w:lang w:val="es-ES"/>
        </w:rPr>
        <w:t xml:space="preserve">con posterioridad </w:t>
      </w:r>
      <w:r w:rsidR="006F76BF">
        <w:rPr>
          <w:rFonts w:ascii="Arial Narrow" w:eastAsia="Arial Narrow" w:hAnsi="Arial Narrow" w:cs="Arial Narrow"/>
          <w:bCs/>
          <w:sz w:val="22"/>
          <w:szCs w:val="22"/>
          <w:lang w:val="es-ES"/>
        </w:rPr>
        <w:t xml:space="preserve">a la expedición de esta Resolución. El MinTIC informará al público en general de la </w:t>
      </w:r>
      <w:r w:rsidR="00A62CC8">
        <w:rPr>
          <w:rFonts w:ascii="Arial Narrow" w:eastAsia="Arial Narrow" w:hAnsi="Arial Narrow" w:cs="Arial Narrow"/>
          <w:bCs/>
          <w:sz w:val="22"/>
          <w:szCs w:val="22"/>
          <w:lang w:val="es-ES"/>
        </w:rPr>
        <w:t>entrada en vigor</w:t>
      </w:r>
      <w:r w:rsidR="006F76BF">
        <w:rPr>
          <w:rFonts w:ascii="Arial Narrow" w:eastAsia="Arial Narrow" w:hAnsi="Arial Narrow" w:cs="Arial Narrow"/>
          <w:bCs/>
          <w:sz w:val="22"/>
          <w:szCs w:val="22"/>
          <w:lang w:val="es-ES"/>
        </w:rPr>
        <w:t xml:space="preserve"> de la presente Resolución.  </w:t>
      </w:r>
    </w:p>
    <w:p w14:paraId="732D1C74" w14:textId="77777777" w:rsidR="006F76BF" w:rsidRDefault="006F76BF">
      <w:pPr>
        <w:spacing w:after="0" w:line="276" w:lineRule="auto"/>
        <w:rPr>
          <w:rFonts w:ascii="Arial Narrow" w:eastAsia="Arial Narrow" w:hAnsi="Arial Narrow" w:cs="Arial Narrow"/>
          <w:b/>
          <w:sz w:val="22"/>
          <w:szCs w:val="22"/>
          <w:lang w:val="es-ES"/>
        </w:rPr>
      </w:pPr>
    </w:p>
    <w:p w14:paraId="43CFD016" w14:textId="1F0C0040" w:rsidR="005E353B" w:rsidRPr="00D35F24" w:rsidRDefault="00AB7BAB">
      <w:pPr>
        <w:spacing w:after="0" w:line="276" w:lineRule="auto"/>
        <w:rPr>
          <w:rFonts w:ascii="Arial Narrow" w:eastAsia="Arial Narrow" w:hAnsi="Arial Narrow" w:cs="Arial Narrow"/>
          <w:sz w:val="22"/>
          <w:szCs w:val="22"/>
          <w:lang w:val="es-ES"/>
        </w:rPr>
      </w:pPr>
      <w:r w:rsidRPr="00D35F24">
        <w:rPr>
          <w:rFonts w:ascii="Arial Narrow" w:eastAsia="Arial Narrow" w:hAnsi="Arial Narrow" w:cs="Arial Narrow"/>
          <w:b/>
          <w:sz w:val="22"/>
          <w:szCs w:val="22"/>
          <w:lang w:val="es-ES"/>
        </w:rPr>
        <w:t>ARTÍCULO 1</w:t>
      </w:r>
      <w:r>
        <w:rPr>
          <w:rFonts w:ascii="Arial Narrow" w:eastAsia="Arial Narrow" w:hAnsi="Arial Narrow" w:cs="Arial Narrow"/>
          <w:b/>
          <w:sz w:val="22"/>
          <w:szCs w:val="22"/>
          <w:lang w:val="es-ES"/>
        </w:rPr>
        <w:t>4</w:t>
      </w:r>
      <w:r w:rsidRPr="00D35F24">
        <w:rPr>
          <w:rFonts w:ascii="Arial Narrow" w:eastAsia="Arial Narrow" w:hAnsi="Arial Narrow" w:cs="Arial Narrow"/>
          <w:b/>
          <w:sz w:val="22"/>
          <w:szCs w:val="22"/>
          <w:lang w:val="es-ES"/>
        </w:rPr>
        <w:t xml:space="preserve">º. </w:t>
      </w:r>
      <w:r w:rsidR="000266BA">
        <w:rPr>
          <w:rFonts w:ascii="Arial Narrow" w:eastAsia="Arial Narrow" w:hAnsi="Arial Narrow" w:cs="Arial Narrow"/>
          <w:b/>
          <w:sz w:val="22"/>
          <w:szCs w:val="22"/>
          <w:lang w:val="es-ES"/>
        </w:rPr>
        <w:t xml:space="preserve"> </w:t>
      </w:r>
      <w:r w:rsidR="005E353B" w:rsidRPr="00D35F24">
        <w:rPr>
          <w:rFonts w:ascii="Arial Narrow" w:eastAsia="Arial Narrow" w:hAnsi="Arial Narrow" w:cs="Arial Narrow"/>
          <w:b/>
          <w:sz w:val="22"/>
          <w:szCs w:val="22"/>
          <w:lang w:val="es-ES"/>
        </w:rPr>
        <w:t xml:space="preserve">DEROGATORIAS Y VIGENCIAS. </w:t>
      </w:r>
      <w:r w:rsidR="005E353B" w:rsidRPr="00D35F24">
        <w:rPr>
          <w:rFonts w:ascii="Arial Narrow" w:eastAsia="Arial Narrow" w:hAnsi="Arial Narrow" w:cs="Arial Narrow"/>
          <w:sz w:val="22"/>
          <w:szCs w:val="22"/>
          <w:lang w:val="es-ES"/>
        </w:rPr>
        <w:t>La presente resolución deroga todas aquellas disposiciones le sean contrarias</w:t>
      </w:r>
      <w:r w:rsidR="0039798A" w:rsidRPr="00D35F24">
        <w:rPr>
          <w:rFonts w:ascii="Arial Narrow" w:eastAsia="Arial Narrow" w:hAnsi="Arial Narrow" w:cs="Arial Narrow"/>
          <w:sz w:val="22"/>
          <w:szCs w:val="22"/>
          <w:lang w:val="es-ES"/>
        </w:rPr>
        <w:t xml:space="preserve"> </w:t>
      </w:r>
      <w:proofErr w:type="gramStart"/>
      <w:r w:rsidR="0039798A" w:rsidRPr="00D35F24">
        <w:rPr>
          <w:rFonts w:ascii="Arial Narrow" w:eastAsia="Arial Narrow" w:hAnsi="Arial Narrow" w:cs="Arial Narrow"/>
          <w:sz w:val="22"/>
          <w:szCs w:val="22"/>
          <w:lang w:val="es-ES"/>
        </w:rPr>
        <w:t xml:space="preserve">y </w:t>
      </w:r>
      <w:r w:rsidR="005E353B" w:rsidRPr="00D35F24">
        <w:rPr>
          <w:rFonts w:ascii="Arial Narrow" w:eastAsia="Arial Narrow" w:hAnsi="Arial Narrow" w:cs="Arial Narrow"/>
          <w:sz w:val="22"/>
          <w:szCs w:val="22"/>
          <w:lang w:val="es-ES"/>
        </w:rPr>
        <w:t xml:space="preserve"> </w:t>
      </w:r>
      <w:r w:rsidR="0039798A" w:rsidRPr="00D35F24">
        <w:rPr>
          <w:rFonts w:ascii="Arial Narrow" w:eastAsia="Arial Narrow" w:hAnsi="Arial Narrow" w:cs="Arial Narrow"/>
          <w:sz w:val="22"/>
          <w:szCs w:val="22"/>
          <w:lang w:val="es-ES"/>
        </w:rPr>
        <w:t>e</w:t>
      </w:r>
      <w:r w:rsidR="005E353B" w:rsidRPr="00D35F24">
        <w:rPr>
          <w:rFonts w:ascii="Arial Narrow" w:eastAsia="Arial Narrow" w:hAnsi="Arial Narrow" w:cs="Arial Narrow"/>
          <w:sz w:val="22"/>
          <w:szCs w:val="22"/>
          <w:lang w:val="es-ES"/>
        </w:rPr>
        <w:t>n</w:t>
      </w:r>
      <w:proofErr w:type="gramEnd"/>
      <w:r w:rsidR="005E353B" w:rsidRPr="00D35F24">
        <w:rPr>
          <w:rFonts w:ascii="Arial Narrow" w:eastAsia="Arial Narrow" w:hAnsi="Arial Narrow" w:cs="Arial Narrow"/>
          <w:sz w:val="22"/>
          <w:szCs w:val="22"/>
          <w:lang w:val="es-ES"/>
        </w:rPr>
        <w:t xml:space="preserve"> particular  los artículos 11º y 12º de la Resolución 1652, y la Resolución 284 de 2008</w:t>
      </w:r>
      <w:r w:rsidR="000B004B">
        <w:rPr>
          <w:rFonts w:ascii="Arial Narrow" w:eastAsia="Arial Narrow" w:hAnsi="Arial Narrow" w:cs="Arial Narrow"/>
          <w:sz w:val="22"/>
          <w:szCs w:val="22"/>
          <w:lang w:val="es-ES"/>
        </w:rPr>
        <w:t>.</w:t>
      </w:r>
    </w:p>
    <w:p w14:paraId="1CD4EA24" w14:textId="77777777" w:rsidR="00E70ECA" w:rsidRPr="00D35F24" w:rsidRDefault="00E70ECA">
      <w:pPr>
        <w:spacing w:after="0" w:line="276" w:lineRule="auto"/>
        <w:jc w:val="center"/>
        <w:rPr>
          <w:rFonts w:ascii="Arial Narrow" w:eastAsia="Arial Narrow" w:hAnsi="Arial Narrow" w:cs="Arial Narrow"/>
          <w:sz w:val="22"/>
          <w:szCs w:val="22"/>
          <w:lang w:val="es-ES"/>
        </w:rPr>
      </w:pPr>
    </w:p>
    <w:p w14:paraId="545A3046" w14:textId="77777777" w:rsidR="00E70ECA" w:rsidRPr="00D35F24" w:rsidRDefault="00E70ECA">
      <w:pPr>
        <w:spacing w:after="0" w:line="276" w:lineRule="auto"/>
        <w:rPr>
          <w:rFonts w:ascii="Arial Narrow" w:eastAsia="Arial Narrow" w:hAnsi="Arial Narrow" w:cs="Arial Narrow"/>
          <w:sz w:val="22"/>
          <w:szCs w:val="22"/>
          <w:lang w:val="es-ES"/>
        </w:rPr>
      </w:pPr>
    </w:p>
    <w:p w14:paraId="22FAC938" w14:textId="77777777" w:rsidR="00E70ECA" w:rsidRPr="00D35F24" w:rsidRDefault="00E70ECA">
      <w:pPr>
        <w:spacing w:after="0" w:line="276" w:lineRule="auto"/>
        <w:rPr>
          <w:rFonts w:ascii="Arial Narrow" w:eastAsia="Arial Narrow" w:hAnsi="Arial Narrow" w:cs="Arial Narrow"/>
          <w:b/>
          <w:sz w:val="22"/>
          <w:szCs w:val="22"/>
          <w:lang w:val="es-ES"/>
        </w:rPr>
      </w:pPr>
    </w:p>
    <w:p w14:paraId="0A063061" w14:textId="77777777" w:rsidR="00E70ECA" w:rsidRPr="00D35F24" w:rsidRDefault="00391032">
      <w:pPr>
        <w:pBdr>
          <w:top w:val="nil"/>
          <w:left w:val="nil"/>
          <w:bottom w:val="nil"/>
          <w:right w:val="nil"/>
          <w:between w:val="nil"/>
        </w:pBdr>
        <w:spacing w:after="0" w:line="276" w:lineRule="auto"/>
        <w:ind w:right="334"/>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 xml:space="preserve">Dado en Bogotá D.C., a los </w:t>
      </w:r>
    </w:p>
    <w:p w14:paraId="2A7AB435" w14:textId="77777777" w:rsidR="00E70ECA" w:rsidRPr="00D35F24" w:rsidRDefault="00E70ECA">
      <w:pPr>
        <w:pBdr>
          <w:top w:val="nil"/>
          <w:left w:val="nil"/>
          <w:bottom w:val="nil"/>
          <w:right w:val="nil"/>
          <w:between w:val="nil"/>
        </w:pBdr>
        <w:spacing w:after="0" w:line="276" w:lineRule="auto"/>
        <w:ind w:right="334"/>
        <w:jc w:val="center"/>
        <w:rPr>
          <w:rFonts w:ascii="Arial Narrow" w:eastAsia="Arial Narrow" w:hAnsi="Arial Narrow" w:cs="Arial Narrow"/>
          <w:b/>
          <w:sz w:val="22"/>
          <w:szCs w:val="22"/>
          <w:lang w:val="es-ES"/>
        </w:rPr>
      </w:pPr>
    </w:p>
    <w:p w14:paraId="40602D38" w14:textId="77777777" w:rsidR="00E70ECA" w:rsidRPr="00D35F24" w:rsidRDefault="00E70ECA">
      <w:pPr>
        <w:pBdr>
          <w:top w:val="nil"/>
          <w:left w:val="nil"/>
          <w:bottom w:val="nil"/>
          <w:right w:val="nil"/>
          <w:between w:val="nil"/>
        </w:pBdr>
        <w:spacing w:after="0" w:line="276" w:lineRule="auto"/>
        <w:ind w:right="334"/>
        <w:jc w:val="center"/>
        <w:rPr>
          <w:rFonts w:ascii="Arial Narrow" w:eastAsia="Arial Narrow" w:hAnsi="Arial Narrow" w:cs="Arial Narrow"/>
          <w:b/>
          <w:sz w:val="22"/>
          <w:szCs w:val="22"/>
          <w:lang w:val="es-ES"/>
        </w:rPr>
      </w:pPr>
    </w:p>
    <w:p w14:paraId="44B3A0A0" w14:textId="77777777" w:rsidR="00E70ECA" w:rsidRPr="00D35F24" w:rsidRDefault="00391032">
      <w:pPr>
        <w:pBdr>
          <w:top w:val="nil"/>
          <w:left w:val="nil"/>
          <w:bottom w:val="nil"/>
          <w:right w:val="nil"/>
          <w:between w:val="nil"/>
        </w:pBdr>
        <w:spacing w:after="0" w:line="276" w:lineRule="auto"/>
        <w:ind w:right="334"/>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PUBLÍQUESE Y CÚMPLASE</w:t>
      </w:r>
    </w:p>
    <w:p w14:paraId="3A25E774" w14:textId="77777777" w:rsidR="00E70ECA" w:rsidRPr="00D35F24" w:rsidRDefault="00E70ECA">
      <w:pPr>
        <w:spacing w:after="0" w:line="276" w:lineRule="auto"/>
        <w:ind w:right="334"/>
        <w:rPr>
          <w:rFonts w:ascii="Arial Narrow" w:eastAsia="Arial Narrow" w:hAnsi="Arial Narrow" w:cs="Arial Narrow"/>
          <w:b/>
          <w:sz w:val="22"/>
          <w:szCs w:val="22"/>
          <w:lang w:val="es-ES"/>
        </w:rPr>
      </w:pPr>
    </w:p>
    <w:p w14:paraId="5B2D1200" w14:textId="77777777" w:rsidR="00E70ECA" w:rsidRPr="00D35F24" w:rsidRDefault="00E70ECA">
      <w:pPr>
        <w:spacing w:after="0" w:line="276" w:lineRule="auto"/>
        <w:ind w:right="334"/>
        <w:rPr>
          <w:rFonts w:ascii="Arial Narrow" w:eastAsia="Arial Narrow" w:hAnsi="Arial Narrow" w:cs="Arial Narrow"/>
          <w:b/>
          <w:sz w:val="22"/>
          <w:szCs w:val="22"/>
          <w:lang w:val="es-ES"/>
        </w:rPr>
      </w:pPr>
    </w:p>
    <w:p w14:paraId="6B186110" w14:textId="77777777" w:rsidR="00E70ECA" w:rsidRPr="00D35F24" w:rsidRDefault="00E70ECA">
      <w:pPr>
        <w:spacing w:after="0" w:line="276" w:lineRule="auto"/>
        <w:ind w:right="334"/>
        <w:rPr>
          <w:rFonts w:ascii="Arial Narrow" w:eastAsia="Arial Narrow" w:hAnsi="Arial Narrow" w:cs="Arial Narrow"/>
          <w:b/>
          <w:sz w:val="22"/>
          <w:szCs w:val="22"/>
          <w:lang w:val="es-ES"/>
        </w:rPr>
      </w:pPr>
    </w:p>
    <w:p w14:paraId="2150A591" w14:textId="77777777" w:rsidR="00E70ECA" w:rsidRPr="00D35F24" w:rsidRDefault="00E70ECA">
      <w:pPr>
        <w:spacing w:after="0" w:line="276" w:lineRule="auto"/>
        <w:ind w:right="334"/>
        <w:rPr>
          <w:rFonts w:ascii="Arial Narrow" w:eastAsia="Arial Narrow" w:hAnsi="Arial Narrow" w:cs="Arial Narrow"/>
          <w:b/>
          <w:sz w:val="22"/>
          <w:szCs w:val="22"/>
          <w:lang w:val="es-ES"/>
        </w:rPr>
      </w:pPr>
    </w:p>
    <w:p w14:paraId="2DEC5DCE" w14:textId="77777777" w:rsidR="00E70ECA" w:rsidRPr="00D35F24" w:rsidRDefault="00E70ECA">
      <w:pPr>
        <w:spacing w:after="0" w:line="276" w:lineRule="auto"/>
        <w:ind w:right="334"/>
        <w:rPr>
          <w:rFonts w:ascii="Arial Narrow" w:eastAsia="Arial Narrow" w:hAnsi="Arial Narrow" w:cs="Arial Narrow"/>
          <w:b/>
          <w:sz w:val="22"/>
          <w:szCs w:val="22"/>
          <w:lang w:val="es-ES"/>
        </w:rPr>
      </w:pPr>
    </w:p>
    <w:p w14:paraId="5FD76F2B" w14:textId="77777777" w:rsidR="00E70ECA" w:rsidRPr="00D35F24" w:rsidRDefault="00391032">
      <w:pPr>
        <w:spacing w:after="0" w:line="276" w:lineRule="auto"/>
        <w:ind w:right="334"/>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 xml:space="preserve">SYLVIA CONSTAIN </w:t>
      </w:r>
    </w:p>
    <w:p w14:paraId="66D09B76" w14:textId="77777777" w:rsidR="00E70ECA" w:rsidRPr="00D35F24" w:rsidRDefault="00391032">
      <w:pPr>
        <w:spacing w:after="0" w:line="276" w:lineRule="auto"/>
        <w:ind w:right="334"/>
        <w:jc w:val="center"/>
        <w:rPr>
          <w:rFonts w:ascii="Arial Narrow" w:eastAsia="Arial Narrow" w:hAnsi="Arial Narrow" w:cs="Arial Narrow"/>
          <w:b/>
          <w:sz w:val="22"/>
          <w:szCs w:val="22"/>
          <w:lang w:val="es-ES"/>
        </w:rPr>
      </w:pPr>
      <w:r w:rsidRPr="00D35F24">
        <w:rPr>
          <w:rFonts w:ascii="Arial Narrow" w:eastAsia="Arial Narrow" w:hAnsi="Arial Narrow" w:cs="Arial Narrow"/>
          <w:b/>
          <w:sz w:val="22"/>
          <w:szCs w:val="22"/>
          <w:lang w:val="es-ES"/>
        </w:rPr>
        <w:t xml:space="preserve">Ministra de Tecnologías de la Información y las Comunicaciones </w:t>
      </w:r>
    </w:p>
    <w:p w14:paraId="6BE8EBB6"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61A789E5"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7361FBDE"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11086026"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095D45E2"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5A4EABCB"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17216988" w14:textId="77777777" w:rsidR="00E70ECA" w:rsidRPr="00D35F24" w:rsidRDefault="00E70ECA">
      <w:pPr>
        <w:spacing w:after="0" w:line="276" w:lineRule="auto"/>
        <w:ind w:right="334"/>
        <w:rPr>
          <w:rFonts w:ascii="Arial Narrow" w:eastAsia="Arial Narrow" w:hAnsi="Arial Narrow" w:cs="Arial Narrow"/>
          <w:sz w:val="22"/>
          <w:szCs w:val="22"/>
          <w:lang w:val="es-ES"/>
        </w:rPr>
      </w:pPr>
    </w:p>
    <w:p w14:paraId="77DA57A0" w14:textId="77777777" w:rsidR="00E70ECA" w:rsidRPr="00D35F24" w:rsidRDefault="00391032">
      <w:pPr>
        <w:spacing w:after="0" w:line="276" w:lineRule="auto"/>
        <w:ind w:right="334"/>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Proyectó:</w:t>
      </w:r>
      <w:r w:rsidRPr="00D35F24">
        <w:rPr>
          <w:rFonts w:ascii="Arial Narrow" w:eastAsia="Arial Narrow" w:hAnsi="Arial Narrow" w:cs="Arial Narrow"/>
          <w:sz w:val="22"/>
          <w:szCs w:val="22"/>
          <w:lang w:val="es-ES"/>
        </w:rPr>
        <w:tab/>
      </w:r>
    </w:p>
    <w:p w14:paraId="0E60916F" w14:textId="77777777" w:rsidR="00E70ECA" w:rsidRPr="00D35F24" w:rsidRDefault="00391032">
      <w:pPr>
        <w:spacing w:after="0" w:line="276" w:lineRule="auto"/>
        <w:ind w:right="334"/>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Juan Camilo Gonzalez Cuenca</w:t>
      </w:r>
    </w:p>
    <w:p w14:paraId="29B80FFD" w14:textId="77777777" w:rsidR="00E70ECA" w:rsidRPr="00D35F24" w:rsidRDefault="00391032">
      <w:pPr>
        <w:spacing w:after="0" w:line="276" w:lineRule="auto"/>
        <w:ind w:right="334"/>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Dominique Behar Piquero</w:t>
      </w:r>
    </w:p>
    <w:p w14:paraId="154A2D63" w14:textId="77777777" w:rsidR="00E70ECA" w:rsidRPr="00D35F24" w:rsidRDefault="00391032">
      <w:pPr>
        <w:spacing w:after="0" w:line="276" w:lineRule="auto"/>
        <w:ind w:right="334"/>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Lucas Quevedo</w:t>
      </w:r>
    </w:p>
    <w:p w14:paraId="59BBE596" w14:textId="77777777" w:rsidR="00E70ECA" w:rsidRPr="00D35F24" w:rsidRDefault="00391032">
      <w:pPr>
        <w:spacing w:after="0" w:line="276" w:lineRule="auto"/>
        <w:ind w:right="334"/>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ab/>
      </w:r>
      <w:r w:rsidRPr="00D35F24">
        <w:rPr>
          <w:rFonts w:ascii="Arial Narrow" w:eastAsia="Arial Narrow" w:hAnsi="Arial Narrow" w:cs="Arial Narrow"/>
          <w:sz w:val="22"/>
          <w:szCs w:val="22"/>
          <w:lang w:val="es-ES"/>
        </w:rPr>
        <w:tab/>
      </w:r>
    </w:p>
    <w:p w14:paraId="1863954B" w14:textId="77777777" w:rsidR="00E70ECA" w:rsidRPr="00D35F24" w:rsidRDefault="00391032">
      <w:pPr>
        <w:spacing w:after="0" w:line="276" w:lineRule="auto"/>
        <w:ind w:left="1410" w:hanging="141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Revisó:</w:t>
      </w:r>
      <w:r w:rsidRPr="00D35F24">
        <w:rPr>
          <w:rFonts w:ascii="Arial Narrow" w:eastAsia="Arial Narrow" w:hAnsi="Arial Narrow" w:cs="Arial Narrow"/>
          <w:sz w:val="22"/>
          <w:szCs w:val="22"/>
          <w:lang w:val="es-ES"/>
        </w:rPr>
        <w:tab/>
      </w:r>
    </w:p>
    <w:p w14:paraId="3F632401" w14:textId="77777777" w:rsidR="00E70ECA" w:rsidRPr="00D35F24" w:rsidRDefault="00391032">
      <w:pPr>
        <w:spacing w:after="0" w:line="276" w:lineRule="auto"/>
        <w:ind w:left="1410" w:hanging="1410"/>
        <w:rPr>
          <w:rFonts w:ascii="Arial Narrow" w:eastAsia="Arial Narrow" w:hAnsi="Arial Narrow" w:cs="Arial Narrow"/>
          <w:sz w:val="22"/>
          <w:szCs w:val="22"/>
          <w:lang w:val="es-ES"/>
        </w:rPr>
      </w:pPr>
      <w:r w:rsidRPr="00D35F24">
        <w:rPr>
          <w:rFonts w:ascii="Arial Narrow" w:eastAsia="Arial Narrow" w:hAnsi="Arial Narrow" w:cs="Arial Narrow"/>
          <w:sz w:val="22"/>
          <w:szCs w:val="22"/>
          <w:lang w:val="es-ES"/>
        </w:rPr>
        <w:tab/>
      </w:r>
    </w:p>
    <w:p w14:paraId="59691852" w14:textId="77777777" w:rsidR="00E70ECA" w:rsidRPr="00D35F24" w:rsidRDefault="00E70ECA">
      <w:pPr>
        <w:spacing w:after="0" w:line="276" w:lineRule="auto"/>
        <w:ind w:left="1410" w:hanging="1410"/>
        <w:rPr>
          <w:rFonts w:ascii="Arial Narrow" w:eastAsia="Arial Narrow" w:hAnsi="Arial Narrow" w:cs="Arial Narrow"/>
          <w:sz w:val="22"/>
          <w:szCs w:val="22"/>
          <w:lang w:val="es-ES"/>
        </w:rPr>
      </w:pPr>
    </w:p>
    <w:p w14:paraId="2FD6F973" w14:textId="77777777" w:rsidR="00E70ECA" w:rsidRPr="00D35F24" w:rsidRDefault="00E70ECA">
      <w:pPr>
        <w:spacing w:after="0" w:line="276" w:lineRule="auto"/>
        <w:ind w:left="1410" w:hanging="1410"/>
        <w:rPr>
          <w:rFonts w:ascii="Arial Narrow" w:eastAsia="Arial Narrow" w:hAnsi="Arial Narrow" w:cs="Arial Narrow"/>
          <w:sz w:val="22"/>
          <w:szCs w:val="22"/>
          <w:lang w:val="es-ES"/>
        </w:rPr>
      </w:pPr>
      <w:bookmarkStart w:id="1" w:name="_GoBack"/>
      <w:bookmarkEnd w:id="1"/>
    </w:p>
    <w:sectPr w:rsidR="00E70ECA" w:rsidRPr="00D35F24">
      <w:headerReference w:type="default" r:id="rId9"/>
      <w:footerReference w:type="default" r:id="rId10"/>
      <w:headerReference w:type="first" r:id="rId11"/>
      <w:footerReference w:type="first" r:id="rId12"/>
      <w:pgSz w:w="12242" w:h="18722"/>
      <w:pgMar w:top="2552" w:right="1701" w:bottom="2268" w:left="1701" w:header="0" w:footer="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CE70" w14:textId="77777777" w:rsidR="00A81E3F" w:rsidRDefault="00A81E3F">
      <w:pPr>
        <w:spacing w:after="0"/>
      </w:pPr>
      <w:r>
        <w:separator/>
      </w:r>
    </w:p>
  </w:endnote>
  <w:endnote w:type="continuationSeparator" w:id="0">
    <w:p w14:paraId="6A5516EF" w14:textId="77777777" w:rsidR="00A81E3F" w:rsidRDefault="00A81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3FF5" w14:textId="77777777" w:rsidR="00CB14C7" w:rsidRDefault="00CB14C7">
    <w:pPr>
      <w:pBdr>
        <w:top w:val="nil"/>
        <w:left w:val="nil"/>
        <w:bottom w:val="nil"/>
        <w:right w:val="nil"/>
        <w:between w:val="nil"/>
      </w:pBdr>
      <w:tabs>
        <w:tab w:val="center" w:pos="4561"/>
        <w:tab w:val="left" w:pos="5245"/>
        <w:tab w:val="left" w:pos="9781"/>
      </w:tabs>
      <w:rPr>
        <w:rFonts w:ascii="Arial Narrow" w:eastAsia="Arial Narrow" w:hAnsi="Arial Narrow" w:cs="Arial Narrow"/>
        <w:color w:val="000000"/>
        <w:sz w:val="16"/>
        <w:szCs w:val="16"/>
      </w:rPr>
    </w:pPr>
    <w:r>
      <w:rPr>
        <w:noProof/>
      </w:rPr>
      <mc:AlternateContent>
        <mc:Choice Requires="wps">
          <w:drawing>
            <wp:anchor distT="0" distB="0" distL="114300" distR="114300" simplePos="0" relativeHeight="251660288" behindDoc="0" locked="0" layoutInCell="1" hidden="0" allowOverlap="1" wp14:anchorId="76C942D0" wp14:editId="22152F82">
              <wp:simplePos x="0" y="0"/>
              <wp:positionH relativeFrom="column">
                <wp:posOffset>-126999</wp:posOffset>
              </wp:positionH>
              <wp:positionV relativeFrom="paragraph">
                <wp:posOffset>139700</wp:posOffset>
              </wp:positionV>
              <wp:extent cx="1515110" cy="548005"/>
              <wp:effectExtent l="0" t="0" r="0" b="0"/>
              <wp:wrapNone/>
              <wp:docPr id="5" name="Rectángulo 5"/>
              <wp:cNvGraphicFramePr/>
              <a:graphic xmlns:a="http://schemas.openxmlformats.org/drawingml/2006/main">
                <a:graphicData uri="http://schemas.microsoft.com/office/word/2010/wordprocessingShape">
                  <wps:wsp>
                    <wps:cNvSpPr/>
                    <wps:spPr>
                      <a:xfrm>
                        <a:off x="4593208" y="3510760"/>
                        <a:ext cx="1505585" cy="5384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3EDB6D7"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6C942D0" id="Rectángulo 5" o:spid="_x0000_s1026" style="position:absolute;left:0;text-align:left;margin-left:-10pt;margin-top:11pt;width:119.3pt;height: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" strokecolor="white">
              <v:stroke startarrowwidth="narrow" startarrowlength="short" endarrowwidth="narrow" endarrowlength="short"/>
              <v:textbox inset="2.53958mm,2.53958mm,2.53958mm,2.53958mm">
                <w:txbxContent>
                  <w:p w14:paraId="23EDB6D7" w14:textId="77777777" w:rsidR="00CB14C7" w:rsidRDefault="00CB14C7">
                    <w:pPr>
                      <w:spacing w:after="0"/>
                      <w:jc w:val="left"/>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1CC5124" wp14:editId="36518D6C">
              <wp:simplePos x="0" y="0"/>
              <wp:positionH relativeFrom="column">
                <wp:posOffset>4978400</wp:posOffset>
              </wp:positionH>
              <wp:positionV relativeFrom="paragraph">
                <wp:posOffset>139700</wp:posOffset>
              </wp:positionV>
              <wp:extent cx="915670" cy="478790"/>
              <wp:effectExtent l="0" t="0" r="0" b="0"/>
              <wp:wrapNone/>
              <wp:docPr id="4" name="Rectángulo 4"/>
              <wp:cNvGraphicFramePr/>
              <a:graphic xmlns:a="http://schemas.openxmlformats.org/drawingml/2006/main">
                <a:graphicData uri="http://schemas.microsoft.com/office/word/2010/wordprocessingShape">
                  <wps:wsp>
                    <wps:cNvSpPr/>
                    <wps:spPr>
                      <a:xfrm>
                        <a:off x="4892928" y="3545368"/>
                        <a:ext cx="906145" cy="4692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9AAED81"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1CC5124" id="Rectángulo 4" o:spid="_x0000_s1027" style="position:absolute;left:0;text-align:left;margin-left:392pt;margin-top:11pt;width:72.1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" strokecolor="white">
              <v:stroke startarrowwidth="narrow" startarrowlength="short" endarrowwidth="narrow" endarrowlength="short"/>
              <v:textbox inset="2.53958mm,2.53958mm,2.53958mm,2.53958mm">
                <w:txbxContent>
                  <w:p w14:paraId="29AAED81" w14:textId="77777777" w:rsidR="00CB14C7" w:rsidRDefault="00CB14C7">
                    <w:pPr>
                      <w:spacing w:after="0"/>
                      <w:jc w:val="left"/>
                      <w:textDirection w:val="btLr"/>
                    </w:pPr>
                  </w:p>
                </w:txbxContent>
              </v:textbox>
            </v:rect>
          </w:pict>
        </mc:Fallback>
      </mc:AlternateContent>
    </w:r>
  </w:p>
  <w:p w14:paraId="7F2A49BB" w14:textId="77777777" w:rsidR="00CB14C7" w:rsidRDefault="00CB14C7">
    <w:pPr>
      <w:pBdr>
        <w:top w:val="nil"/>
        <w:left w:val="nil"/>
        <w:bottom w:val="nil"/>
        <w:right w:val="nil"/>
        <w:between w:val="nil"/>
      </w:pBdr>
      <w:tabs>
        <w:tab w:val="center" w:pos="4561"/>
        <w:tab w:val="left" w:pos="5245"/>
        <w:tab w:val="left" w:pos="9781"/>
      </w:tabs>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EA530F">
      <w:rPr>
        <w:rFonts w:ascii="Arial Narrow" w:eastAsia="Arial Narrow" w:hAnsi="Arial Narrow" w:cs="Arial Narrow"/>
        <w:noProof/>
        <w:color w:val="000000"/>
        <w:sz w:val="16"/>
        <w:szCs w:val="16"/>
      </w:rPr>
      <w:t>12</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sidR="00EA530F">
      <w:rPr>
        <w:rFonts w:ascii="Arial Narrow" w:eastAsia="Arial Narrow" w:hAnsi="Arial Narrow" w:cs="Arial Narrow"/>
        <w:noProof/>
        <w:color w:val="000000"/>
        <w:sz w:val="16"/>
        <w:szCs w:val="16"/>
      </w:rPr>
      <w:t>12</w:t>
    </w:r>
    <w:r>
      <w:rPr>
        <w:rFonts w:ascii="Arial Narrow" w:eastAsia="Arial Narrow" w:hAnsi="Arial Narrow" w:cs="Arial Narrow"/>
        <w:color w:val="000000"/>
        <w:sz w:val="16"/>
        <w:szCs w:val="16"/>
      </w:rPr>
      <w:fldChar w:fldCharType="end"/>
    </w:r>
  </w:p>
  <w:p w14:paraId="145B7FD3" w14:textId="77777777" w:rsidR="00CB14C7" w:rsidRDefault="00CB14C7">
    <w:pPr>
      <w:pBdr>
        <w:top w:val="nil"/>
        <w:left w:val="nil"/>
        <w:bottom w:val="nil"/>
        <w:right w:val="nil"/>
        <w:between w:val="nil"/>
      </w:pBdr>
      <w:tabs>
        <w:tab w:val="left" w:pos="4395"/>
        <w:tab w:val="left" w:pos="10490"/>
        <w:tab w:val="left" w:pos="10632"/>
      </w:tabs>
      <w:rPr>
        <w:color w:val="000000"/>
      </w:rPr>
    </w:pPr>
    <w:r>
      <w:rPr>
        <w:rFonts w:ascii="Arial Narrow" w:eastAsia="Arial Narrow" w:hAnsi="Arial Narrow" w:cs="Arial Narrow"/>
        <w:color w:val="000000"/>
        <w:sz w:val="16"/>
        <w:szCs w:val="16"/>
      </w:rPr>
      <w:tab/>
      <w:t>|</w:t>
    </w:r>
    <w:r>
      <w:rPr>
        <w:rFonts w:ascii="Arial Narrow" w:eastAsia="Arial Narrow" w:hAnsi="Arial Narrow" w:cs="Arial Narrow"/>
        <w:color w:val="000000"/>
        <w:sz w:val="16"/>
        <w:szCs w:val="16"/>
      </w:rPr>
      <w:tab/>
    </w:r>
  </w:p>
  <w:p w14:paraId="154382EB" w14:textId="77777777" w:rsidR="00CB14C7" w:rsidRDefault="00CB14C7">
    <w:pPr>
      <w:pBdr>
        <w:top w:val="nil"/>
        <w:left w:val="nil"/>
        <w:bottom w:val="nil"/>
        <w:right w:val="nil"/>
        <w:between w:val="nil"/>
      </w:pBdr>
      <w:rPr>
        <w:color w:val="000000"/>
      </w:rPr>
    </w:pPr>
  </w:p>
  <w:p w14:paraId="5A022CDD" w14:textId="77777777" w:rsidR="00CB14C7" w:rsidRDefault="00CB14C7">
    <w:pPr>
      <w:pBdr>
        <w:top w:val="nil"/>
        <w:left w:val="nil"/>
        <w:bottom w:val="nil"/>
        <w:right w:val="nil"/>
        <w:between w:val="nil"/>
      </w:pBdr>
      <w:rPr>
        <w:color w:val="000000"/>
      </w:rPr>
    </w:pPr>
  </w:p>
  <w:p w14:paraId="207FFCAB" w14:textId="77777777" w:rsidR="00CB14C7" w:rsidRDefault="00CB1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7EA3" w14:textId="77777777" w:rsidR="00CB14C7" w:rsidRDefault="00CB14C7">
    <w:pPr>
      <w:pBdr>
        <w:top w:val="nil"/>
        <w:left w:val="nil"/>
        <w:bottom w:val="nil"/>
        <w:right w:val="nil"/>
        <w:between w:val="nil"/>
      </w:pBdr>
      <w:tabs>
        <w:tab w:val="center" w:pos="4561"/>
        <w:tab w:val="left" w:pos="5245"/>
        <w:tab w:val="left" w:pos="9781"/>
      </w:tabs>
      <w:rPr>
        <w:rFonts w:ascii="Arial Narrow" w:eastAsia="Arial Narrow" w:hAnsi="Arial Narrow" w:cs="Arial Narrow"/>
        <w:color w:val="000000"/>
        <w:sz w:val="16"/>
        <w:szCs w:val="16"/>
      </w:rPr>
    </w:pPr>
    <w:r>
      <w:rPr>
        <w:noProof/>
      </w:rPr>
      <mc:AlternateContent>
        <mc:Choice Requires="wps">
          <w:drawing>
            <wp:anchor distT="0" distB="0" distL="114300" distR="114300" simplePos="0" relativeHeight="251662336" behindDoc="0" locked="0" layoutInCell="1" hidden="0" allowOverlap="1" wp14:anchorId="67EB266C" wp14:editId="432DE3BD">
              <wp:simplePos x="0" y="0"/>
              <wp:positionH relativeFrom="column">
                <wp:posOffset>-126999</wp:posOffset>
              </wp:positionH>
              <wp:positionV relativeFrom="paragraph">
                <wp:posOffset>139700</wp:posOffset>
              </wp:positionV>
              <wp:extent cx="1515110" cy="548005"/>
              <wp:effectExtent l="0" t="0" r="0" b="0"/>
              <wp:wrapNone/>
              <wp:docPr id="2" name="Rectángulo 2"/>
              <wp:cNvGraphicFramePr/>
              <a:graphic xmlns:a="http://schemas.openxmlformats.org/drawingml/2006/main">
                <a:graphicData uri="http://schemas.microsoft.com/office/word/2010/wordprocessingShape">
                  <wps:wsp>
                    <wps:cNvSpPr/>
                    <wps:spPr>
                      <a:xfrm>
                        <a:off x="4593208" y="3510760"/>
                        <a:ext cx="1505585" cy="5384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281539E"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EB266C" id="Rectángulo 2" o:spid="_x0000_s1030" style="position:absolute;left:0;text-align:left;margin-left:-10pt;margin-top:11pt;width:119.3pt;height:4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" strokecolor="white">
              <v:stroke startarrowwidth="narrow" startarrowlength="short" endarrowwidth="narrow" endarrowlength="short"/>
              <v:textbox inset="2.53958mm,2.53958mm,2.53958mm,2.53958mm">
                <w:txbxContent>
                  <w:p w14:paraId="7281539E" w14:textId="77777777" w:rsidR="00CB14C7" w:rsidRDefault="00CB14C7">
                    <w:pPr>
                      <w:spacing w:after="0"/>
                      <w:jc w:val="left"/>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2868FB8" wp14:editId="0F445951">
              <wp:simplePos x="0" y="0"/>
              <wp:positionH relativeFrom="column">
                <wp:posOffset>4978400</wp:posOffset>
              </wp:positionH>
              <wp:positionV relativeFrom="paragraph">
                <wp:posOffset>139700</wp:posOffset>
              </wp:positionV>
              <wp:extent cx="915670" cy="478790"/>
              <wp:effectExtent l="0" t="0" r="0" b="0"/>
              <wp:wrapNone/>
              <wp:docPr id="1" name="Rectángulo 1"/>
              <wp:cNvGraphicFramePr/>
              <a:graphic xmlns:a="http://schemas.openxmlformats.org/drawingml/2006/main">
                <a:graphicData uri="http://schemas.microsoft.com/office/word/2010/wordprocessingShape">
                  <wps:wsp>
                    <wps:cNvSpPr/>
                    <wps:spPr>
                      <a:xfrm>
                        <a:off x="4892928" y="3545368"/>
                        <a:ext cx="906145" cy="4692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8A821AD"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52868FB8" id="Rectángulo 1" o:spid="_x0000_s1031" style="position:absolute;left:0;text-align:left;margin-left:392pt;margin-top:11pt;width:72.1pt;height:3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" strokecolor="white">
              <v:stroke startarrowwidth="narrow" startarrowlength="short" endarrowwidth="narrow" endarrowlength="short"/>
              <v:textbox inset="2.53958mm,2.53958mm,2.53958mm,2.53958mm">
                <w:txbxContent>
                  <w:p w14:paraId="38A821AD" w14:textId="77777777" w:rsidR="00CB14C7" w:rsidRDefault="00CB14C7">
                    <w:pPr>
                      <w:spacing w:after="0"/>
                      <w:jc w:val="left"/>
                      <w:textDirection w:val="btLr"/>
                    </w:pPr>
                  </w:p>
                </w:txbxContent>
              </v:textbox>
            </v:rect>
          </w:pict>
        </mc:Fallback>
      </mc:AlternateContent>
    </w:r>
  </w:p>
  <w:p w14:paraId="4420EA96" w14:textId="77777777" w:rsidR="00CB14C7" w:rsidRDefault="00CB14C7">
    <w:pPr>
      <w:pBdr>
        <w:top w:val="nil"/>
        <w:left w:val="nil"/>
        <w:bottom w:val="nil"/>
        <w:right w:val="nil"/>
        <w:between w:val="nil"/>
      </w:pBdr>
      <w:tabs>
        <w:tab w:val="center" w:pos="4561"/>
        <w:tab w:val="left" w:pos="5245"/>
        <w:tab w:val="left" w:pos="9781"/>
      </w:tabs>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EA530F">
      <w:rPr>
        <w:rFonts w:ascii="Arial Narrow" w:eastAsia="Arial Narrow" w:hAnsi="Arial Narrow" w:cs="Arial Narrow"/>
        <w:noProof/>
        <w:color w:val="000000"/>
        <w:sz w:val="16"/>
        <w:szCs w:val="16"/>
      </w:rPr>
      <w:t>1</w:t>
    </w:r>
    <w:r>
      <w:rPr>
        <w:rFonts w:ascii="Arial Narrow" w:eastAsia="Arial Narrow" w:hAnsi="Arial Narrow" w:cs="Arial Narrow"/>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NUMPAGES</w:instrText>
    </w:r>
    <w:r>
      <w:rPr>
        <w:rFonts w:ascii="Arial Narrow" w:eastAsia="Arial Narrow" w:hAnsi="Arial Narrow" w:cs="Arial Narrow"/>
        <w:color w:val="000000"/>
        <w:sz w:val="16"/>
        <w:szCs w:val="16"/>
      </w:rPr>
      <w:fldChar w:fldCharType="separate"/>
    </w:r>
    <w:r w:rsidR="00EA530F">
      <w:rPr>
        <w:rFonts w:ascii="Arial Narrow" w:eastAsia="Arial Narrow" w:hAnsi="Arial Narrow" w:cs="Arial Narrow"/>
        <w:noProof/>
        <w:color w:val="000000"/>
        <w:sz w:val="16"/>
        <w:szCs w:val="16"/>
      </w:rPr>
      <w:t>12</w:t>
    </w:r>
    <w:r>
      <w:rPr>
        <w:rFonts w:ascii="Arial Narrow" w:eastAsia="Arial Narrow" w:hAnsi="Arial Narrow" w:cs="Arial Narrow"/>
        <w:color w:val="000000"/>
        <w:sz w:val="16"/>
        <w:szCs w:val="16"/>
      </w:rPr>
      <w:fldChar w:fldCharType="end"/>
    </w:r>
  </w:p>
  <w:p w14:paraId="3DD45F40" w14:textId="77777777" w:rsidR="00CB14C7" w:rsidRDefault="00CB14C7">
    <w:pPr>
      <w:pBdr>
        <w:top w:val="nil"/>
        <w:left w:val="nil"/>
        <w:bottom w:val="nil"/>
        <w:right w:val="nil"/>
        <w:between w:val="nil"/>
      </w:pBdr>
      <w:tabs>
        <w:tab w:val="left" w:pos="4395"/>
        <w:tab w:val="left" w:pos="10490"/>
        <w:tab w:val="left" w:pos="10632"/>
      </w:tabs>
      <w:rPr>
        <w:color w:val="000000"/>
      </w:rPr>
    </w:pPr>
    <w:r>
      <w:rPr>
        <w:rFonts w:ascii="Arial Narrow" w:eastAsia="Arial Narrow" w:hAnsi="Arial Narrow" w:cs="Arial Narrow"/>
        <w:color w:val="000000"/>
        <w:sz w:val="16"/>
        <w:szCs w:val="16"/>
      </w:rPr>
      <w:tab/>
    </w:r>
    <w:r>
      <w:rPr>
        <w:rFonts w:ascii="Arial Narrow" w:eastAsia="Arial Narrow" w:hAnsi="Arial Narrow" w:cs="Arial Narrow"/>
        <w:color w:val="000000"/>
        <w:sz w:val="16"/>
        <w:szCs w:val="16"/>
      </w:rPr>
      <w:tab/>
    </w:r>
  </w:p>
  <w:p w14:paraId="1756DD2A" w14:textId="77777777" w:rsidR="00CB14C7" w:rsidRDefault="00CB14C7">
    <w:pPr>
      <w:pBdr>
        <w:top w:val="nil"/>
        <w:left w:val="nil"/>
        <w:bottom w:val="nil"/>
        <w:right w:val="nil"/>
        <w:between w:val="nil"/>
      </w:pBdr>
      <w:rPr>
        <w:color w:val="000000"/>
      </w:rPr>
    </w:pPr>
  </w:p>
  <w:p w14:paraId="7A6F4F99" w14:textId="77777777" w:rsidR="00CB14C7" w:rsidRDefault="00CB14C7"/>
  <w:p w14:paraId="1B4D9B64" w14:textId="77777777" w:rsidR="00CB14C7" w:rsidRDefault="00CB1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D97A" w14:textId="77777777" w:rsidR="00A81E3F" w:rsidRDefault="00A81E3F">
      <w:pPr>
        <w:spacing w:after="0"/>
      </w:pPr>
      <w:r>
        <w:separator/>
      </w:r>
    </w:p>
  </w:footnote>
  <w:footnote w:type="continuationSeparator" w:id="0">
    <w:p w14:paraId="56270BB0" w14:textId="77777777" w:rsidR="00A81E3F" w:rsidRDefault="00A81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0485" w14:textId="77777777" w:rsidR="00CB14C7" w:rsidRDefault="00CB14C7">
    <w:pPr>
      <w:widowControl/>
      <w:pBdr>
        <w:top w:val="nil"/>
        <w:left w:val="nil"/>
        <w:bottom w:val="nil"/>
        <w:right w:val="nil"/>
        <w:between w:val="nil"/>
      </w:pBdr>
      <w:rPr>
        <w:b/>
        <w:color w:val="000000"/>
        <w:sz w:val="20"/>
        <w:szCs w:val="20"/>
      </w:rPr>
    </w:pPr>
  </w:p>
  <w:p w14:paraId="3931475B" w14:textId="77777777" w:rsidR="00CB14C7" w:rsidRDefault="00CB14C7">
    <w:pPr>
      <w:widowControl/>
      <w:pBdr>
        <w:top w:val="nil"/>
        <w:left w:val="nil"/>
        <w:bottom w:val="nil"/>
        <w:right w:val="nil"/>
        <w:between w:val="nil"/>
      </w:pBdr>
      <w:rPr>
        <w:b/>
        <w:color w:val="000000"/>
        <w:sz w:val="20"/>
        <w:szCs w:val="20"/>
      </w:rPr>
    </w:pPr>
  </w:p>
  <w:p w14:paraId="328B41E8" w14:textId="77777777" w:rsidR="00CB14C7" w:rsidRDefault="00CB14C7">
    <w:pPr>
      <w:widowControl/>
      <w:pBdr>
        <w:top w:val="nil"/>
        <w:left w:val="nil"/>
        <w:bottom w:val="nil"/>
        <w:right w:val="nil"/>
        <w:between w:val="nil"/>
      </w:pBdr>
      <w:rPr>
        <w:b/>
        <w:color w:val="000000"/>
        <w:sz w:val="18"/>
        <w:szCs w:val="18"/>
      </w:rPr>
    </w:pPr>
    <w:r>
      <w:rPr>
        <w:b/>
        <w:color w:val="000000"/>
        <w:sz w:val="18"/>
        <w:szCs w:val="18"/>
      </w:rPr>
      <w:t>CONTINUACIÓN DE LA RESOLUCIÓN NUMERO _______________ DE  201</w:t>
    </w:r>
    <w:r>
      <w:rPr>
        <w:b/>
        <w:sz w:val="18"/>
        <w:szCs w:val="18"/>
      </w:rPr>
      <w:t>9</w:t>
    </w:r>
    <w:r>
      <w:rPr>
        <w:b/>
        <w:color w:val="000000"/>
        <w:sz w:val="18"/>
        <w:szCs w:val="18"/>
      </w:rPr>
      <w:t xml:space="preserve"> HOJA No.  </w:t>
    </w:r>
    <w:r>
      <w:rPr>
        <w:b/>
        <w:color w:val="000000"/>
        <w:sz w:val="18"/>
        <w:szCs w:val="18"/>
        <w:u w:val="single"/>
      </w:rPr>
      <w:fldChar w:fldCharType="begin"/>
    </w:r>
    <w:r>
      <w:rPr>
        <w:b/>
        <w:color w:val="000000"/>
        <w:sz w:val="18"/>
        <w:szCs w:val="18"/>
        <w:u w:val="single"/>
      </w:rPr>
      <w:instrText>PAGE</w:instrText>
    </w:r>
    <w:r>
      <w:rPr>
        <w:b/>
        <w:color w:val="000000"/>
        <w:sz w:val="18"/>
        <w:szCs w:val="18"/>
        <w:u w:val="single"/>
      </w:rPr>
      <w:fldChar w:fldCharType="separate"/>
    </w:r>
    <w:r w:rsidR="00EA530F">
      <w:rPr>
        <w:b/>
        <w:noProof/>
        <w:color w:val="000000"/>
        <w:sz w:val="18"/>
        <w:szCs w:val="18"/>
        <w:u w:val="single"/>
      </w:rPr>
      <w:t>12</w:t>
    </w:r>
    <w:r>
      <w:rPr>
        <w:b/>
        <w:color w:val="000000"/>
        <w:sz w:val="18"/>
        <w:szCs w:val="18"/>
        <w:u w:val="single"/>
      </w:rPr>
      <w:fldChar w:fldCharType="end"/>
    </w:r>
    <w:r>
      <w:rPr>
        <w:b/>
        <w:color w:val="000000"/>
        <w:sz w:val="18"/>
        <w:szCs w:val="18"/>
      </w:rPr>
      <w:t xml:space="preserve"> </w:t>
    </w:r>
  </w:p>
  <w:p w14:paraId="236C1E93" w14:textId="77777777" w:rsidR="00CB14C7" w:rsidRDefault="00CB14C7">
    <w:pPr>
      <w:widowControl/>
      <w:pBdr>
        <w:top w:val="nil"/>
        <w:left w:val="nil"/>
        <w:bottom w:val="nil"/>
        <w:right w:val="nil"/>
        <w:between w:val="nil"/>
      </w:pBdr>
      <w:rPr>
        <w:b/>
        <w:color w:val="000000"/>
        <w:sz w:val="20"/>
        <w:szCs w:val="20"/>
      </w:rPr>
    </w:pPr>
  </w:p>
  <w:p w14:paraId="05DDB736" w14:textId="77777777" w:rsidR="00CB14C7" w:rsidRDefault="00CB14C7">
    <w:pPr>
      <w:pBdr>
        <w:top w:val="nil"/>
        <w:left w:val="nil"/>
        <w:bottom w:val="nil"/>
        <w:right w:val="nil"/>
        <w:between w:val="nil"/>
      </w:pBdr>
      <w:spacing w:after="0"/>
      <w:jc w:val="center"/>
      <w:rPr>
        <w:b/>
        <w:color w:val="FF0000"/>
        <w:sz w:val="16"/>
        <w:szCs w:val="16"/>
      </w:rPr>
    </w:pPr>
  </w:p>
  <w:p w14:paraId="25CA42DF" w14:textId="77777777" w:rsidR="00CB14C7" w:rsidRDefault="00CB14C7">
    <w:pPr>
      <w:pBdr>
        <w:top w:val="nil"/>
        <w:left w:val="nil"/>
        <w:bottom w:val="nil"/>
        <w:right w:val="nil"/>
        <w:between w:val="nil"/>
      </w:pBdr>
      <w:spacing w:after="0" w:line="276" w:lineRule="auto"/>
      <w:jc w:val="center"/>
      <w:rPr>
        <w:rFonts w:ascii="Arial Narrow" w:eastAsia="Arial Narrow" w:hAnsi="Arial Narrow" w:cs="Arial Narrow"/>
        <w:b/>
        <w:color w:val="000000"/>
        <w:sz w:val="22"/>
        <w:szCs w:val="22"/>
      </w:rPr>
    </w:pPr>
  </w:p>
  <w:p w14:paraId="5B743DF3" w14:textId="7DFE5F6C" w:rsidR="00CB14C7" w:rsidRDefault="00CB14C7">
    <w:pPr>
      <w:spacing w:after="0" w:line="276" w:lineRule="auto"/>
      <w:jc w:val="center"/>
      <w:rPr>
        <w:rFonts w:ascii="Arial Narrow" w:eastAsia="Arial Narrow" w:hAnsi="Arial Narrow" w:cs="Arial Narrow"/>
        <w:b/>
        <w:sz w:val="22"/>
        <w:szCs w:val="22"/>
      </w:rPr>
    </w:pPr>
    <w:r>
      <w:rPr>
        <w:rFonts w:ascii="Arial Narrow" w:eastAsia="Arial Narrow" w:hAnsi="Arial Narrow" w:cs="Arial Narrow"/>
        <w:b/>
        <w:sz w:val="22"/>
        <w:szCs w:val="22"/>
      </w:rPr>
      <w:t>“Por medio de la cual semodifican algunas disposiciones relacionadas con la administración del dominio.co ´”</w:t>
    </w:r>
  </w:p>
  <w:p w14:paraId="1579846C" w14:textId="77777777" w:rsidR="00CB14C7" w:rsidRDefault="00CB14C7">
    <w:pPr>
      <w:pBdr>
        <w:top w:val="nil"/>
        <w:left w:val="nil"/>
        <w:bottom w:val="nil"/>
        <w:right w:val="nil"/>
        <w:between w:val="nil"/>
      </w:pBdr>
      <w:spacing w:after="0" w:line="276" w:lineRule="auto"/>
      <w:jc w:val="center"/>
      <w:rPr>
        <w:rFonts w:ascii="Arial Narrow" w:eastAsia="Arial Narrow" w:hAnsi="Arial Narrow" w:cs="Arial Narrow"/>
        <w:b/>
        <w:sz w:val="22"/>
        <w:szCs w:val="22"/>
      </w:rPr>
    </w:pPr>
  </w:p>
  <w:p w14:paraId="71D9E159" w14:textId="77777777" w:rsidR="00CB14C7" w:rsidRDefault="00CB14C7">
    <w:pPr>
      <w:pBdr>
        <w:top w:val="nil"/>
        <w:left w:val="nil"/>
        <w:bottom w:val="nil"/>
        <w:right w:val="nil"/>
        <w:between w:val="nil"/>
      </w:pBdr>
      <w:spacing w:after="0" w:line="276" w:lineRule="auto"/>
      <w:jc w:val="center"/>
      <w:rPr>
        <w:rFonts w:ascii="Arial Narrow" w:eastAsia="Arial Narrow" w:hAnsi="Arial Narrow" w:cs="Arial Narrow"/>
        <w:b/>
        <w:color w:val="000000"/>
        <w:sz w:val="22"/>
        <w:szCs w:val="22"/>
      </w:rPr>
    </w:pPr>
  </w:p>
  <w:p w14:paraId="4EA7036D" w14:textId="77777777" w:rsidR="00CB14C7" w:rsidRDefault="00CB14C7">
    <w:pPr>
      <w:pBdr>
        <w:top w:val="nil"/>
        <w:left w:val="nil"/>
        <w:bottom w:val="nil"/>
        <w:right w:val="nil"/>
        <w:between w:val="nil"/>
      </w:pBdr>
      <w:spacing w:after="0"/>
      <w:jc w:val="center"/>
      <w:rPr>
        <w:b/>
        <w:color w:val="000000"/>
        <w:sz w:val="16"/>
        <w:szCs w:val="16"/>
      </w:rPr>
    </w:pPr>
  </w:p>
  <w:p w14:paraId="783B3C3E" w14:textId="77777777" w:rsidR="00CB14C7" w:rsidRDefault="00CB14C7">
    <w:pPr>
      <w:jc w:val="center"/>
      <w:rPr>
        <w:b/>
      </w:rPr>
    </w:pPr>
    <w:r>
      <w:rPr>
        <w:b/>
      </w:rPr>
      <w:t>__________________________________________________________________</w:t>
    </w:r>
  </w:p>
  <w:p w14:paraId="138319F3" w14:textId="77777777" w:rsidR="00CB14C7" w:rsidRDefault="00CB14C7">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0189" w14:textId="77777777" w:rsidR="00CB14C7" w:rsidRDefault="00CB14C7">
    <w:pPr>
      <w:widowControl/>
      <w:pBdr>
        <w:top w:val="nil"/>
        <w:left w:val="nil"/>
        <w:bottom w:val="nil"/>
        <w:right w:val="nil"/>
        <w:between w:val="nil"/>
      </w:pBdr>
      <w:tabs>
        <w:tab w:val="center" w:pos="1418"/>
      </w:tabs>
      <w:rPr>
        <w:color w:val="000000"/>
        <w:sz w:val="18"/>
        <w:szCs w:val="18"/>
      </w:rPr>
    </w:pPr>
  </w:p>
  <w:p w14:paraId="1DC1B758" w14:textId="77777777" w:rsidR="00CB14C7" w:rsidRDefault="00CB14C7">
    <w:pPr>
      <w:widowControl/>
      <w:pBdr>
        <w:top w:val="nil"/>
        <w:left w:val="nil"/>
        <w:bottom w:val="nil"/>
        <w:right w:val="nil"/>
        <w:between w:val="nil"/>
      </w:pBdr>
      <w:tabs>
        <w:tab w:val="center" w:pos="1418"/>
      </w:tabs>
      <w:rPr>
        <w:color w:val="000000"/>
        <w:sz w:val="18"/>
        <w:szCs w:val="18"/>
      </w:rPr>
    </w:pPr>
  </w:p>
  <w:p w14:paraId="2BA364E4" w14:textId="77777777" w:rsidR="00CB14C7" w:rsidRDefault="00CB14C7">
    <w:pPr>
      <w:widowControl/>
      <w:pBdr>
        <w:top w:val="nil"/>
        <w:left w:val="nil"/>
        <w:bottom w:val="nil"/>
        <w:right w:val="nil"/>
        <w:between w:val="nil"/>
      </w:pBdr>
      <w:tabs>
        <w:tab w:val="center" w:pos="1418"/>
      </w:tabs>
      <w:rPr>
        <w:color w:val="000000"/>
        <w:sz w:val="18"/>
        <w:szCs w:val="18"/>
      </w:rPr>
    </w:pPr>
    <w:r>
      <w:rPr>
        <w:noProof/>
      </w:rPr>
      <mc:AlternateContent>
        <mc:Choice Requires="wps">
          <w:drawing>
            <wp:anchor distT="0" distB="0" distL="0" distR="0" simplePos="0" relativeHeight="251658240" behindDoc="0" locked="0" layoutInCell="1" hidden="0" allowOverlap="1" wp14:anchorId="71AB3CAD" wp14:editId="5143ADE3">
              <wp:simplePos x="0" y="0"/>
              <wp:positionH relativeFrom="column">
                <wp:posOffset>2286000</wp:posOffset>
              </wp:positionH>
              <wp:positionV relativeFrom="paragraph">
                <wp:posOffset>88900</wp:posOffset>
              </wp:positionV>
              <wp:extent cx="1198245" cy="558165"/>
              <wp:effectExtent l="0" t="0" r="0" b="0"/>
              <wp:wrapSquare wrapText="bothSides" distT="0" distB="0" distL="0" distR="0"/>
              <wp:docPr id="6" name="Rectángulo 6"/>
              <wp:cNvGraphicFramePr/>
              <a:graphic xmlns:a="http://schemas.openxmlformats.org/drawingml/2006/main">
                <a:graphicData uri="http://schemas.microsoft.com/office/word/2010/wordprocessingShape">
                  <wps:wsp>
                    <wps:cNvSpPr/>
                    <wps:spPr>
                      <a:xfrm>
                        <a:off x="4751640" y="3505680"/>
                        <a:ext cx="1188720" cy="548640"/>
                      </a:xfrm>
                      <a:prstGeom prst="rect">
                        <a:avLst/>
                      </a:prstGeom>
                      <a:solidFill>
                        <a:srgbClr val="FFFFFF"/>
                      </a:solidFill>
                      <a:ln>
                        <a:noFill/>
                      </a:ln>
                    </wps:spPr>
                    <wps:txbx>
                      <w:txbxContent>
                        <w:p w14:paraId="4C23393D"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1AB3CAD" id="Rectángulo 6" o:spid="_x0000_s1028" style="position:absolute;left:0;text-align:left;margin-left:180pt;margin-top:7pt;width:94.35pt;height:43.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" stroked="f">
              <v:textbox inset="2.53958mm,2.53958mm,2.53958mm,2.53958mm">
                <w:txbxContent>
                  <w:p w14:paraId="4C23393D" w14:textId="77777777" w:rsidR="00CB14C7" w:rsidRDefault="00CB14C7">
                    <w:pPr>
                      <w:spacing w:after="0"/>
                      <w:jc w:val="left"/>
                      <w:textDirection w:val="btLr"/>
                    </w:pP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2C72ACD1" wp14:editId="465C8F1D">
              <wp:simplePos x="0" y="0"/>
              <wp:positionH relativeFrom="column">
                <wp:posOffset>2286000</wp:posOffset>
              </wp:positionH>
              <wp:positionV relativeFrom="paragraph">
                <wp:posOffset>-76199</wp:posOffset>
              </wp:positionV>
              <wp:extent cx="1326515" cy="1310640"/>
              <wp:effectExtent l="0" t="0" r="0" b="0"/>
              <wp:wrapNone/>
              <wp:docPr id="3" name="Rectángulo 3"/>
              <wp:cNvGraphicFramePr/>
              <a:graphic xmlns:a="http://schemas.openxmlformats.org/drawingml/2006/main">
                <a:graphicData uri="http://schemas.microsoft.com/office/word/2010/wordprocessingShape">
                  <wps:wsp>
                    <wps:cNvSpPr/>
                    <wps:spPr>
                      <a:xfrm>
                        <a:off x="4687505" y="3129443"/>
                        <a:ext cx="1316990" cy="130111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62A30C9" w14:textId="77777777" w:rsidR="00CB14C7" w:rsidRDefault="00CB14C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2C72ACD1" id="Rectángulo 3" o:spid="_x0000_s1029" style="position:absolute;left:0;text-align:left;margin-left:180pt;margin-top:-6pt;width:104.45pt;height:10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" strokecolor="white">
              <v:stroke startarrowwidth="narrow" startarrowlength="short" endarrowwidth="narrow" endarrowlength="short"/>
              <v:textbox inset="2.53958mm,2.53958mm,2.53958mm,2.53958mm">
                <w:txbxContent>
                  <w:p w14:paraId="062A30C9" w14:textId="77777777" w:rsidR="00CB14C7" w:rsidRDefault="00CB14C7">
                    <w:pPr>
                      <w:spacing w:after="0"/>
                      <w:jc w:val="left"/>
                      <w:textDirection w:val="btLr"/>
                    </w:pPr>
                  </w:p>
                </w:txbxContent>
              </v:textbox>
            </v:rect>
          </w:pict>
        </mc:Fallback>
      </mc:AlternateContent>
    </w:r>
  </w:p>
  <w:p w14:paraId="366241F7" w14:textId="77777777" w:rsidR="00CB14C7" w:rsidRDefault="00CB14C7">
    <w:pPr>
      <w:widowControl/>
      <w:pBdr>
        <w:top w:val="nil"/>
        <w:left w:val="nil"/>
        <w:bottom w:val="nil"/>
        <w:right w:val="nil"/>
        <w:between w:val="nil"/>
      </w:pBdr>
      <w:jc w:val="center"/>
      <w:rPr>
        <w:color w:val="000000"/>
        <w:sz w:val="18"/>
        <w:szCs w:val="18"/>
      </w:rPr>
    </w:pPr>
  </w:p>
  <w:p w14:paraId="728970FA" w14:textId="77777777" w:rsidR="00CB14C7" w:rsidRDefault="00CB14C7">
    <w:pPr>
      <w:widowControl/>
      <w:pBdr>
        <w:top w:val="nil"/>
        <w:left w:val="nil"/>
        <w:bottom w:val="nil"/>
        <w:right w:val="nil"/>
        <w:between w:val="nil"/>
      </w:pBdr>
      <w:jc w:val="center"/>
      <w:rPr>
        <w:color w:val="000000"/>
        <w:sz w:val="16"/>
        <w:szCs w:val="16"/>
      </w:rPr>
    </w:pPr>
  </w:p>
  <w:p w14:paraId="1DC01544" w14:textId="77777777" w:rsidR="00CB14C7" w:rsidRDefault="00CB14C7">
    <w:pPr>
      <w:widowControl/>
      <w:pBdr>
        <w:top w:val="nil"/>
        <w:left w:val="nil"/>
        <w:bottom w:val="nil"/>
        <w:right w:val="nil"/>
        <w:between w:val="nil"/>
      </w:pBdr>
      <w:jc w:val="center"/>
      <w:rPr>
        <w:color w:val="000000"/>
        <w:sz w:val="16"/>
        <w:szCs w:val="16"/>
      </w:rPr>
    </w:pPr>
  </w:p>
  <w:p w14:paraId="6CFCA1A6" w14:textId="77777777" w:rsidR="00CB14C7" w:rsidRDefault="00CB14C7">
    <w:pPr>
      <w:widowControl/>
      <w:pBdr>
        <w:top w:val="nil"/>
        <w:left w:val="nil"/>
        <w:bottom w:val="nil"/>
        <w:right w:val="nil"/>
        <w:between w:val="nil"/>
      </w:pBdr>
      <w:jc w:val="center"/>
      <w:rPr>
        <w:color w:val="000000"/>
        <w:sz w:val="22"/>
        <w:szCs w:val="22"/>
      </w:rPr>
    </w:pPr>
  </w:p>
  <w:p w14:paraId="32D2563D" w14:textId="77777777" w:rsidR="00CB14C7" w:rsidRDefault="00CB14C7">
    <w:pPr>
      <w:widowControl/>
      <w:pBdr>
        <w:top w:val="nil"/>
        <w:left w:val="nil"/>
        <w:bottom w:val="nil"/>
        <w:right w:val="nil"/>
        <w:between w:val="nil"/>
      </w:pBdr>
      <w:jc w:val="center"/>
      <w:rPr>
        <w:color w:val="000000"/>
        <w:sz w:val="22"/>
        <w:szCs w:val="22"/>
      </w:rPr>
    </w:pPr>
  </w:p>
  <w:p w14:paraId="4A434298" w14:textId="77777777" w:rsidR="00CB14C7" w:rsidRDefault="00CB14C7">
    <w:pPr>
      <w:widowControl/>
      <w:pBdr>
        <w:top w:val="nil"/>
        <w:left w:val="nil"/>
        <w:bottom w:val="nil"/>
        <w:right w:val="nil"/>
        <w:between w:val="nil"/>
      </w:pBdr>
      <w:jc w:val="center"/>
      <w:rPr>
        <w:color w:val="000000"/>
        <w:sz w:val="22"/>
        <w:szCs w:val="22"/>
      </w:rPr>
    </w:pPr>
    <w:r>
      <w:rPr>
        <w:b/>
        <w:color w:val="000000"/>
        <w:sz w:val="22"/>
        <w:szCs w:val="22"/>
      </w:rPr>
      <w:t xml:space="preserve">MINISTERIO DE TECNOLOGÍAS DE LA INFORMACIÓN Y LAS </w:t>
    </w:r>
  </w:p>
  <w:p w14:paraId="115E924B" w14:textId="77777777" w:rsidR="00CB14C7" w:rsidRDefault="00CB14C7">
    <w:pPr>
      <w:widowControl/>
      <w:pBdr>
        <w:top w:val="nil"/>
        <w:left w:val="nil"/>
        <w:bottom w:val="nil"/>
        <w:right w:val="nil"/>
        <w:between w:val="nil"/>
      </w:pBdr>
      <w:jc w:val="center"/>
      <w:rPr>
        <w:color w:val="000000"/>
        <w:sz w:val="22"/>
        <w:szCs w:val="22"/>
      </w:rPr>
    </w:pPr>
    <w:r>
      <w:rPr>
        <w:b/>
        <w:color w:val="000000"/>
        <w:sz w:val="22"/>
        <w:szCs w:val="22"/>
      </w:rPr>
      <w:t>COMUNICACIONES</w:t>
    </w:r>
  </w:p>
  <w:p w14:paraId="741F0F40" w14:textId="77777777" w:rsidR="00CB14C7" w:rsidRDefault="00CB14C7">
    <w:pPr>
      <w:widowControl/>
      <w:pBdr>
        <w:top w:val="nil"/>
        <w:left w:val="nil"/>
        <w:bottom w:val="nil"/>
        <w:right w:val="nil"/>
        <w:between w:val="nil"/>
      </w:pBdr>
      <w:jc w:val="center"/>
      <w:rPr>
        <w:color w:val="000000"/>
        <w:sz w:val="22"/>
        <w:szCs w:val="22"/>
      </w:rPr>
    </w:pPr>
  </w:p>
  <w:p w14:paraId="6698F971" w14:textId="77777777" w:rsidR="00CB14C7" w:rsidRDefault="00CB14C7">
    <w:pPr>
      <w:widowControl/>
      <w:pBdr>
        <w:top w:val="nil"/>
        <w:left w:val="nil"/>
        <w:bottom w:val="nil"/>
        <w:right w:val="nil"/>
        <w:between w:val="nil"/>
      </w:pBdr>
      <w:jc w:val="center"/>
      <w:rPr>
        <w:b/>
        <w:color w:val="000000"/>
      </w:rPr>
    </w:pPr>
    <w:r>
      <w:rPr>
        <w:b/>
        <w:color w:val="000000"/>
        <w:sz w:val="22"/>
        <w:szCs w:val="22"/>
      </w:rPr>
      <w:t xml:space="preserve">RESOLUCIÓN NÚMERO </w:t>
    </w:r>
    <w:r>
      <w:rPr>
        <w:b/>
        <w:sz w:val="22"/>
        <w:szCs w:val="22"/>
      </w:rPr>
      <w:t>__________</w:t>
    </w:r>
    <w:r>
      <w:rPr>
        <w:b/>
        <w:color w:val="000000"/>
        <w:sz w:val="22"/>
        <w:szCs w:val="22"/>
      </w:rPr>
      <w:t xml:space="preserve">  DE</w:t>
    </w:r>
    <w:r>
      <w:rPr>
        <w:b/>
        <w:sz w:val="22"/>
        <w:szCs w:val="22"/>
      </w:rPr>
      <w:t xml:space="preserve"> __________</w:t>
    </w:r>
    <w:r>
      <w:rPr>
        <w:b/>
        <w:color w:val="000000"/>
        <w:sz w:val="22"/>
        <w:szCs w:val="22"/>
      </w:rPr>
      <w:t xml:space="preserve"> DE 2019</w:t>
    </w:r>
  </w:p>
  <w:p w14:paraId="15A6532C" w14:textId="77777777" w:rsidR="00CB14C7" w:rsidRDefault="00CB14C7">
    <w:pPr>
      <w:widowControl/>
      <w:pBdr>
        <w:top w:val="nil"/>
        <w:left w:val="nil"/>
        <w:bottom w:val="nil"/>
        <w:right w:val="nil"/>
        <w:between w:val="nil"/>
      </w:pBdr>
      <w:jc w:val="center"/>
      <w:rPr>
        <w:rFonts w:ascii="Tahoma" w:eastAsia="Tahoma" w:hAnsi="Tahoma" w:cs="Tahoma"/>
        <w:color w:val="000000"/>
        <w:sz w:val="20"/>
        <w:szCs w:val="20"/>
      </w:rPr>
    </w:pPr>
  </w:p>
  <w:p w14:paraId="28D180C6" w14:textId="77777777" w:rsidR="00CB14C7" w:rsidRDefault="00CB14C7"/>
  <w:p w14:paraId="0845F1D7" w14:textId="77777777" w:rsidR="00CB14C7" w:rsidRDefault="00CB14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A28"/>
    <w:multiLevelType w:val="multilevel"/>
    <w:tmpl w:val="60A03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719C3"/>
    <w:multiLevelType w:val="hybridMultilevel"/>
    <w:tmpl w:val="E9F4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2BA0"/>
    <w:multiLevelType w:val="multilevel"/>
    <w:tmpl w:val="932C8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B044D"/>
    <w:multiLevelType w:val="multilevel"/>
    <w:tmpl w:val="4E1CE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320556"/>
    <w:multiLevelType w:val="multilevel"/>
    <w:tmpl w:val="D48E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3E252A"/>
    <w:multiLevelType w:val="multilevel"/>
    <w:tmpl w:val="08920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EE20D7"/>
    <w:multiLevelType w:val="multilevel"/>
    <w:tmpl w:val="30F0F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4436D0"/>
    <w:multiLevelType w:val="multilevel"/>
    <w:tmpl w:val="0430F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750AC0"/>
    <w:multiLevelType w:val="multilevel"/>
    <w:tmpl w:val="3EC8D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28560A"/>
    <w:multiLevelType w:val="multilevel"/>
    <w:tmpl w:val="286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4A5D4F"/>
    <w:multiLevelType w:val="multilevel"/>
    <w:tmpl w:val="DD7EE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F85B05"/>
    <w:multiLevelType w:val="multilevel"/>
    <w:tmpl w:val="16C02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B9166C"/>
    <w:multiLevelType w:val="multilevel"/>
    <w:tmpl w:val="C5086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870455"/>
    <w:multiLevelType w:val="multilevel"/>
    <w:tmpl w:val="DBDE5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840462"/>
    <w:multiLevelType w:val="multilevel"/>
    <w:tmpl w:val="926EF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280587"/>
    <w:multiLevelType w:val="multilevel"/>
    <w:tmpl w:val="53D23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6F2CAB"/>
    <w:multiLevelType w:val="multilevel"/>
    <w:tmpl w:val="C588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940852"/>
    <w:multiLevelType w:val="multilevel"/>
    <w:tmpl w:val="E7821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D66221"/>
    <w:multiLevelType w:val="multilevel"/>
    <w:tmpl w:val="C71AD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044821"/>
    <w:multiLevelType w:val="multilevel"/>
    <w:tmpl w:val="9DAA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7750E"/>
    <w:multiLevelType w:val="multilevel"/>
    <w:tmpl w:val="CF7E8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937962"/>
    <w:multiLevelType w:val="multilevel"/>
    <w:tmpl w:val="DFD80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9F1A70"/>
    <w:multiLevelType w:val="multilevel"/>
    <w:tmpl w:val="01AC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9F2D56"/>
    <w:multiLevelType w:val="multilevel"/>
    <w:tmpl w:val="DEE6D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27110A"/>
    <w:multiLevelType w:val="multilevel"/>
    <w:tmpl w:val="E52EC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393EDB"/>
    <w:multiLevelType w:val="multilevel"/>
    <w:tmpl w:val="2968E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4B6E45"/>
    <w:multiLevelType w:val="multilevel"/>
    <w:tmpl w:val="1428C5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0E09D9"/>
    <w:multiLevelType w:val="multilevel"/>
    <w:tmpl w:val="13980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091E7D"/>
    <w:multiLevelType w:val="multilevel"/>
    <w:tmpl w:val="C8EC7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F13126"/>
    <w:multiLevelType w:val="multilevel"/>
    <w:tmpl w:val="84845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AF7A4C"/>
    <w:multiLevelType w:val="multilevel"/>
    <w:tmpl w:val="09D2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013CA5"/>
    <w:multiLevelType w:val="multilevel"/>
    <w:tmpl w:val="9EC4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966923"/>
    <w:multiLevelType w:val="multilevel"/>
    <w:tmpl w:val="44142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A5442F"/>
    <w:multiLevelType w:val="multilevel"/>
    <w:tmpl w:val="195AF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B57DDC"/>
    <w:multiLevelType w:val="multilevel"/>
    <w:tmpl w:val="70108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2DA7F03"/>
    <w:multiLevelType w:val="multilevel"/>
    <w:tmpl w:val="E8B4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04152E"/>
    <w:multiLevelType w:val="multilevel"/>
    <w:tmpl w:val="961E6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9C6206"/>
    <w:multiLevelType w:val="multilevel"/>
    <w:tmpl w:val="729C3DD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F207410"/>
    <w:multiLevelType w:val="multilevel"/>
    <w:tmpl w:val="BE86A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18370B"/>
    <w:multiLevelType w:val="multilevel"/>
    <w:tmpl w:val="A678B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2D7534"/>
    <w:multiLevelType w:val="multilevel"/>
    <w:tmpl w:val="5D121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A965CD"/>
    <w:multiLevelType w:val="multilevel"/>
    <w:tmpl w:val="56649A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34"/>
  </w:num>
  <w:num w:numId="4">
    <w:abstractNumId w:val="32"/>
  </w:num>
  <w:num w:numId="5">
    <w:abstractNumId w:val="29"/>
  </w:num>
  <w:num w:numId="6">
    <w:abstractNumId w:val="24"/>
  </w:num>
  <w:num w:numId="7">
    <w:abstractNumId w:val="25"/>
  </w:num>
  <w:num w:numId="8">
    <w:abstractNumId w:val="20"/>
  </w:num>
  <w:num w:numId="9">
    <w:abstractNumId w:val="3"/>
  </w:num>
  <w:num w:numId="10">
    <w:abstractNumId w:val="19"/>
  </w:num>
  <w:num w:numId="11">
    <w:abstractNumId w:val="10"/>
  </w:num>
  <w:num w:numId="12">
    <w:abstractNumId w:val="39"/>
  </w:num>
  <w:num w:numId="13">
    <w:abstractNumId w:val="2"/>
  </w:num>
  <w:num w:numId="14">
    <w:abstractNumId w:val="4"/>
  </w:num>
  <w:num w:numId="15">
    <w:abstractNumId w:val="37"/>
  </w:num>
  <w:num w:numId="16">
    <w:abstractNumId w:val="38"/>
  </w:num>
  <w:num w:numId="17">
    <w:abstractNumId w:val="30"/>
  </w:num>
  <w:num w:numId="18">
    <w:abstractNumId w:val="6"/>
  </w:num>
  <w:num w:numId="19">
    <w:abstractNumId w:val="27"/>
  </w:num>
  <w:num w:numId="20">
    <w:abstractNumId w:val="5"/>
  </w:num>
  <w:num w:numId="21">
    <w:abstractNumId w:val="35"/>
  </w:num>
  <w:num w:numId="22">
    <w:abstractNumId w:val="15"/>
  </w:num>
  <w:num w:numId="23">
    <w:abstractNumId w:val="18"/>
  </w:num>
  <w:num w:numId="24">
    <w:abstractNumId w:val="22"/>
  </w:num>
  <w:num w:numId="25">
    <w:abstractNumId w:val="11"/>
  </w:num>
  <w:num w:numId="26">
    <w:abstractNumId w:val="31"/>
  </w:num>
  <w:num w:numId="27">
    <w:abstractNumId w:val="17"/>
  </w:num>
  <w:num w:numId="28">
    <w:abstractNumId w:val="9"/>
  </w:num>
  <w:num w:numId="29">
    <w:abstractNumId w:val="14"/>
  </w:num>
  <w:num w:numId="30">
    <w:abstractNumId w:val="33"/>
  </w:num>
  <w:num w:numId="31">
    <w:abstractNumId w:val="16"/>
  </w:num>
  <w:num w:numId="32">
    <w:abstractNumId w:val="13"/>
  </w:num>
  <w:num w:numId="33">
    <w:abstractNumId w:val="21"/>
  </w:num>
  <w:num w:numId="34">
    <w:abstractNumId w:val="26"/>
  </w:num>
  <w:num w:numId="35">
    <w:abstractNumId w:val="0"/>
  </w:num>
  <w:num w:numId="36">
    <w:abstractNumId w:val="12"/>
  </w:num>
  <w:num w:numId="37">
    <w:abstractNumId w:val="28"/>
  </w:num>
  <w:num w:numId="38">
    <w:abstractNumId w:val="23"/>
  </w:num>
  <w:num w:numId="39">
    <w:abstractNumId w:val="36"/>
  </w:num>
  <w:num w:numId="40">
    <w:abstractNumId w:val="40"/>
  </w:num>
  <w:num w:numId="41">
    <w:abstractNumId w:val="4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CA"/>
    <w:rsid w:val="0000688C"/>
    <w:rsid w:val="00014476"/>
    <w:rsid w:val="0002331D"/>
    <w:rsid w:val="000266BA"/>
    <w:rsid w:val="00027ACF"/>
    <w:rsid w:val="000743D4"/>
    <w:rsid w:val="00096D1E"/>
    <w:rsid w:val="000B004B"/>
    <w:rsid w:val="000B0CD0"/>
    <w:rsid w:val="000B7326"/>
    <w:rsid w:val="000D2105"/>
    <w:rsid w:val="000F25DA"/>
    <w:rsid w:val="000F2C10"/>
    <w:rsid w:val="00131F05"/>
    <w:rsid w:val="0014593C"/>
    <w:rsid w:val="00147976"/>
    <w:rsid w:val="001A04FC"/>
    <w:rsid w:val="001A2938"/>
    <w:rsid w:val="001B7288"/>
    <w:rsid w:val="00200C55"/>
    <w:rsid w:val="00217C93"/>
    <w:rsid w:val="002253C8"/>
    <w:rsid w:val="0024279C"/>
    <w:rsid w:val="00246437"/>
    <w:rsid w:val="00281C45"/>
    <w:rsid w:val="002B4053"/>
    <w:rsid w:val="00391032"/>
    <w:rsid w:val="003910E4"/>
    <w:rsid w:val="0039798A"/>
    <w:rsid w:val="003C3AF2"/>
    <w:rsid w:val="003C4387"/>
    <w:rsid w:val="00422BFF"/>
    <w:rsid w:val="004650CA"/>
    <w:rsid w:val="00466C87"/>
    <w:rsid w:val="004C1583"/>
    <w:rsid w:val="004E25D2"/>
    <w:rsid w:val="00507B04"/>
    <w:rsid w:val="00533522"/>
    <w:rsid w:val="00541681"/>
    <w:rsid w:val="005507BC"/>
    <w:rsid w:val="00582FF3"/>
    <w:rsid w:val="00591F36"/>
    <w:rsid w:val="005B2258"/>
    <w:rsid w:val="005E353B"/>
    <w:rsid w:val="00651DDA"/>
    <w:rsid w:val="006F76BF"/>
    <w:rsid w:val="00701755"/>
    <w:rsid w:val="00722D04"/>
    <w:rsid w:val="007F5D2E"/>
    <w:rsid w:val="008348D6"/>
    <w:rsid w:val="00883B31"/>
    <w:rsid w:val="00883FC0"/>
    <w:rsid w:val="008A74C6"/>
    <w:rsid w:val="008B73CF"/>
    <w:rsid w:val="0091750E"/>
    <w:rsid w:val="00942ABD"/>
    <w:rsid w:val="0097084A"/>
    <w:rsid w:val="009734D8"/>
    <w:rsid w:val="009933F9"/>
    <w:rsid w:val="009D4764"/>
    <w:rsid w:val="009E6894"/>
    <w:rsid w:val="009F6262"/>
    <w:rsid w:val="009F626A"/>
    <w:rsid w:val="00A20305"/>
    <w:rsid w:val="00A27226"/>
    <w:rsid w:val="00A475CC"/>
    <w:rsid w:val="00A60327"/>
    <w:rsid w:val="00A62CC8"/>
    <w:rsid w:val="00A76928"/>
    <w:rsid w:val="00A81E3F"/>
    <w:rsid w:val="00A943A5"/>
    <w:rsid w:val="00AB7BAB"/>
    <w:rsid w:val="00AD32B9"/>
    <w:rsid w:val="00B04F4D"/>
    <w:rsid w:val="00B46716"/>
    <w:rsid w:val="00B64F3F"/>
    <w:rsid w:val="00BB17EF"/>
    <w:rsid w:val="00BB4BFF"/>
    <w:rsid w:val="00C13864"/>
    <w:rsid w:val="00C30F60"/>
    <w:rsid w:val="00C84B6F"/>
    <w:rsid w:val="00C9190F"/>
    <w:rsid w:val="00C953E1"/>
    <w:rsid w:val="00CA3B8B"/>
    <w:rsid w:val="00CB14C7"/>
    <w:rsid w:val="00D16F5E"/>
    <w:rsid w:val="00D35F24"/>
    <w:rsid w:val="00D67B14"/>
    <w:rsid w:val="00DB61A3"/>
    <w:rsid w:val="00DC71FF"/>
    <w:rsid w:val="00DD585A"/>
    <w:rsid w:val="00E26157"/>
    <w:rsid w:val="00E51F6E"/>
    <w:rsid w:val="00E70ECA"/>
    <w:rsid w:val="00EA530F"/>
    <w:rsid w:val="00EB059F"/>
    <w:rsid w:val="00EC5225"/>
    <w:rsid w:val="00F019A3"/>
    <w:rsid w:val="00F52EED"/>
    <w:rsid w:val="00F90D92"/>
    <w:rsid w:val="00FB5D02"/>
    <w:rsid w:val="00FF2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7927"/>
  <w15:docId w15:val="{B26DD733-1B19-403B-8479-8CBB6DE9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s-CO" w:bidi="ar-SA"/>
      </w:rPr>
    </w:rPrDefault>
    <w:pPrDefault>
      <w:pPr>
        <w:widowControl w:val="0"/>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B0CD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CD0"/>
    <w:rPr>
      <w:rFonts w:ascii="Segoe UI" w:hAnsi="Segoe UI" w:cs="Segoe UI"/>
      <w:sz w:val="18"/>
      <w:szCs w:val="18"/>
    </w:rPr>
  </w:style>
  <w:style w:type="paragraph" w:styleId="Prrafodelista">
    <w:name w:val="List Paragraph"/>
    <w:basedOn w:val="Normal"/>
    <w:uiPriority w:val="34"/>
    <w:qFormat/>
    <w:rsid w:val="0091750E"/>
    <w:pPr>
      <w:ind w:left="720"/>
      <w:contextualSpacing/>
    </w:pPr>
  </w:style>
  <w:style w:type="paragraph" w:styleId="NormalWeb">
    <w:name w:val="Normal (Web)"/>
    <w:basedOn w:val="Normal"/>
    <w:uiPriority w:val="99"/>
    <w:semiHidden/>
    <w:unhideWhenUsed/>
    <w:rsid w:val="00131F05"/>
    <w:rPr>
      <w:rFonts w:ascii="Times New Roman" w:hAnsi="Times New Roman" w:cs="Times New Roman"/>
    </w:rPr>
  </w:style>
  <w:style w:type="character" w:styleId="Hipervnculo">
    <w:name w:val="Hyperlink"/>
    <w:basedOn w:val="Fuentedeprrafopredeter"/>
    <w:uiPriority w:val="99"/>
    <w:unhideWhenUsed/>
    <w:rsid w:val="00131F05"/>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31F05"/>
    <w:rPr>
      <w:b/>
      <w:bCs/>
    </w:rPr>
  </w:style>
  <w:style w:type="character" w:customStyle="1" w:styleId="AsuntodelcomentarioCar">
    <w:name w:val="Asunto del comentario Car"/>
    <w:basedOn w:val="TextocomentarioCar"/>
    <w:link w:val="Asuntodelcomentario"/>
    <w:uiPriority w:val="99"/>
    <w:semiHidden/>
    <w:rsid w:val="00131F05"/>
    <w:rPr>
      <w:b/>
      <w:bCs/>
      <w:sz w:val="20"/>
      <w:szCs w:val="20"/>
    </w:rPr>
  </w:style>
  <w:style w:type="paragraph" w:styleId="Encabezado">
    <w:name w:val="header"/>
    <w:basedOn w:val="Normal"/>
    <w:link w:val="EncabezadoCar"/>
    <w:uiPriority w:val="99"/>
    <w:unhideWhenUsed/>
    <w:rsid w:val="00D67B14"/>
    <w:pPr>
      <w:tabs>
        <w:tab w:val="center" w:pos="4252"/>
        <w:tab w:val="right" w:pos="8504"/>
      </w:tabs>
      <w:spacing w:after="0"/>
    </w:pPr>
  </w:style>
  <w:style w:type="character" w:customStyle="1" w:styleId="EncabezadoCar">
    <w:name w:val="Encabezado Car"/>
    <w:basedOn w:val="Fuentedeprrafopredeter"/>
    <w:link w:val="Encabezado"/>
    <w:uiPriority w:val="99"/>
    <w:rsid w:val="00D67B14"/>
  </w:style>
  <w:style w:type="paragraph" w:styleId="Piedepgina">
    <w:name w:val="footer"/>
    <w:basedOn w:val="Normal"/>
    <w:link w:val="PiedepginaCar"/>
    <w:uiPriority w:val="99"/>
    <w:unhideWhenUsed/>
    <w:rsid w:val="00D67B14"/>
    <w:pPr>
      <w:tabs>
        <w:tab w:val="center" w:pos="4252"/>
        <w:tab w:val="right" w:pos="8504"/>
      </w:tabs>
      <w:spacing w:after="0"/>
    </w:pPr>
  </w:style>
  <w:style w:type="character" w:customStyle="1" w:styleId="PiedepginaCar">
    <w:name w:val="Pie de página Car"/>
    <w:basedOn w:val="Fuentedeprrafopredeter"/>
    <w:link w:val="Piedepgina"/>
    <w:uiPriority w:val="99"/>
    <w:rsid w:val="00D67B14"/>
  </w:style>
  <w:style w:type="character" w:styleId="Hipervnculovisitado">
    <w:name w:val="FollowedHyperlink"/>
    <w:basedOn w:val="Fuentedeprrafopredeter"/>
    <w:uiPriority w:val="99"/>
    <w:semiHidden/>
    <w:unhideWhenUsed/>
    <w:rsid w:val="00C84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8143">
      <w:bodyDiv w:val="1"/>
      <w:marLeft w:val="0"/>
      <w:marRight w:val="0"/>
      <w:marTop w:val="0"/>
      <w:marBottom w:val="0"/>
      <w:divBdr>
        <w:top w:val="none" w:sz="0" w:space="0" w:color="auto"/>
        <w:left w:val="none" w:sz="0" w:space="0" w:color="auto"/>
        <w:bottom w:val="none" w:sz="0" w:space="0" w:color="auto"/>
        <w:right w:val="none" w:sz="0" w:space="0" w:color="auto"/>
      </w:divBdr>
    </w:div>
    <w:div w:id="690956166">
      <w:bodyDiv w:val="1"/>
      <w:marLeft w:val="0"/>
      <w:marRight w:val="0"/>
      <w:marTop w:val="0"/>
      <w:marBottom w:val="0"/>
      <w:divBdr>
        <w:top w:val="none" w:sz="0" w:space="0" w:color="auto"/>
        <w:left w:val="none" w:sz="0" w:space="0" w:color="auto"/>
        <w:bottom w:val="none" w:sz="0" w:space="0" w:color="auto"/>
        <w:right w:val="none" w:sz="0" w:space="0" w:color="auto"/>
      </w:divBdr>
    </w:div>
    <w:div w:id="904487957">
      <w:bodyDiv w:val="1"/>
      <w:marLeft w:val="0"/>
      <w:marRight w:val="0"/>
      <w:marTop w:val="0"/>
      <w:marBottom w:val="0"/>
      <w:divBdr>
        <w:top w:val="none" w:sz="0" w:space="0" w:color="auto"/>
        <w:left w:val="none" w:sz="0" w:space="0" w:color="auto"/>
        <w:bottom w:val="none" w:sz="0" w:space="0" w:color="auto"/>
        <w:right w:val="none" w:sz="0" w:space="0" w:color="auto"/>
      </w:divBdr>
    </w:div>
    <w:div w:id="1396708086">
      <w:bodyDiv w:val="1"/>
      <w:marLeft w:val="0"/>
      <w:marRight w:val="0"/>
      <w:marTop w:val="0"/>
      <w:marBottom w:val="0"/>
      <w:divBdr>
        <w:top w:val="none" w:sz="0" w:space="0" w:color="auto"/>
        <w:left w:val="none" w:sz="0" w:space="0" w:color="auto"/>
        <w:bottom w:val="none" w:sz="0" w:space="0" w:color="auto"/>
        <w:right w:val="none" w:sz="0" w:space="0" w:color="auto"/>
      </w:divBdr>
    </w:div>
    <w:div w:id="1913926159">
      <w:bodyDiv w:val="1"/>
      <w:marLeft w:val="0"/>
      <w:marRight w:val="0"/>
      <w:marTop w:val="0"/>
      <w:marBottom w:val="0"/>
      <w:divBdr>
        <w:top w:val="none" w:sz="0" w:space="0" w:color="auto"/>
        <w:left w:val="none" w:sz="0" w:space="0" w:color="auto"/>
        <w:bottom w:val="none" w:sz="0" w:space="0" w:color="auto"/>
        <w:right w:val="none" w:sz="0" w:space="0" w:color="auto"/>
      </w:divBdr>
    </w:div>
    <w:div w:id="213806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ograma.mintic.gov.co/mintic/docs/ley_1065_200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2009/ley_1341_2009.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5053</Words>
  <Characters>27793</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Quevedo</dc:creator>
  <cp:keywords/>
  <dc:description/>
  <cp:lastModifiedBy>Maria Isabel Agudelo</cp:lastModifiedBy>
  <cp:revision>2</cp:revision>
  <dcterms:created xsi:type="dcterms:W3CDTF">2019-11-05T22:24:00Z</dcterms:created>
  <dcterms:modified xsi:type="dcterms:W3CDTF">2019-11-05T22:24:00Z</dcterms:modified>
</cp:coreProperties>
</file>